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com.twitter.search.earlybird.thrift.EarlybirdRequest;</w:t>
      </w:r>
    </w:p>
    <w:p>
      <w:pPr>
        <w:jc w:val="both"/>
      </w:pPr>
      <w:r/>
    </w:p>
    <w:p>
      <w:pPr>
        <w:jc w:val="both"/>
      </w:pPr>
      <w:r>
        <w:t>public final class ExceptionHandler {</w:t>
      </w:r>
    </w:p>
    <w:p>
      <w:pPr>
        <w:jc w:val="both"/>
      </w:pPr>
      <w:r>
        <w:t xml:space="preserve">  private static final Logger LOG = LoggerFactory.getLogger(ExceptionHandler.class);</w:t>
      </w:r>
    </w:p>
    <w:p>
      <w:pPr>
        <w:jc w:val="both"/>
      </w:pPr>
      <w:r/>
    </w:p>
    <w:p>
      <w:pPr>
        <w:jc w:val="both"/>
      </w:pPr>
      <w:r>
        <w:t xml:space="preserve">  private ExceptionHandler()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logException(EarlybirdRequest request, Throwable e) {</w:t>
      </w:r>
    </w:p>
    <w:p>
      <w:pPr>
        <w:jc w:val="both"/>
      </w:pPr>
      <w:r>
        <w:t xml:space="preserve">    LOG.error("Exception while handling request: {}", request, 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