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/>
    </w:p>
    <w:p>
      <w:pPr>
        <w:jc w:val="both"/>
      </w:pPr>
      <w:r>
        <w:t>public class ProtectedScatterGatherModule extends ScatterGatherModule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scatterGatherService for the protected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@Named(NAMED_SCATTER_GATHER_SERVICE)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Service&lt;EarlybirdRequestContext, EarlybirdResponse&gt; provideScatterGatherService(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RequestSuccessStats requestSuccessStats,</w:t>
      </w:r>
    </w:p>
    <w:p>
      <w:pPr>
        <w:jc w:val="both"/>
      </w:pPr>
      <w:r>
        <w:t xml:space="preserve">      PartitionLoggingSupport&lt;EarlybirdRequestContext&gt; partitionLoggingSupport,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RootClientServiceBuilder&lt;EarlybirdService.ServiceIface&gt; rootClientServiceBuilder,</w:t>
      </w:r>
    </w:p>
    <w:p>
      <w:pPr>
        <w:jc w:val="both"/>
      </w:pPr>
      <w:r>
        <w:t xml:space="preserve">      @Named(EarlybirdCommonModule.NAMED_EXP_CLUSTER_CLIENT)</w:t>
      </w:r>
    </w:p>
    <w:p>
      <w:pPr>
        <w:jc w:val="both"/>
      </w:pPr>
      <w:r>
        <w:t xml:space="preserve">          RootClientServiceBuilder&lt;EarlybirdService.ServiceIface&gt;</w:t>
      </w:r>
    </w:p>
    <w:p>
      <w:pPr>
        <w:jc w:val="both"/>
      </w:pPr>
      <w:r>
        <w:t xml:space="preserve">          expClusterRootClientServiceBuilder, // unused in protected roots</w:t>
      </w:r>
    </w:p>
    <w:p>
      <w:pPr>
        <w:jc w:val="both"/>
      </w:pPr>
      <w:r>
        <w:t xml:space="preserve">      @Named(EarlybirdCommonModule.NAMED_ALT_CLIENT) @Nullable PartitionConfig altPartitionConfig,</w:t>
      </w:r>
    </w:p>
    <w:p>
      <w:pPr>
        <w:jc w:val="both"/>
      </w:pPr>
      <w:r>
        <w:t xml:space="preserve">      @Named(EarlybirdCommonModule.NAMED_ALT_CLIENT)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buildScatterOrSplitterService(</w:t>
      </w:r>
    </w:p>
    <w:p>
      <w:pPr>
        <w:jc w:val="both"/>
      </w:pPr>
      <w:r>
        <w:t xml:space="preserve">        scatterGatherSupport,</w:t>
      </w:r>
    </w:p>
    <w:p>
      <w:pPr>
        <w:jc w:val="both"/>
      </w:pPr>
      <w:r>
        <w:t xml:space="preserve">        requestSuccessStats,</w:t>
      </w:r>
    </w:p>
    <w:p>
      <w:pPr>
        <w:jc w:val="both"/>
      </w:pPr>
      <w:r>
        <w:t xml:space="preserve">        partitionLoggingSupport,</w:t>
      </w:r>
    </w:p>
    <w:p>
      <w:pPr>
        <w:jc w:val="both"/>
      </w:pPr>
      <w:r>
        <w:t xml:space="preserve">        requestContextToEarlybirdRequestFilter,</w:t>
      </w:r>
    </w:p>
    <w:p>
      <w:pPr>
        <w:jc w:val="both"/>
      </w:pPr>
      <w:r>
        <w:t xml:space="preserve">        partitionAccessController,</w:t>
      </w:r>
    </w:p>
    <w:p>
      <w:pPr>
        <w:jc w:val="both"/>
      </w:pPr>
      <w:r>
        <w:t xml:space="preserve">        partitionConfig,</w:t>
      </w:r>
    </w:p>
    <w:p>
      <w:pPr>
        <w:jc w:val="both"/>
      </w:pPr>
      <w:r>
        <w:t xml:space="preserve">        rootClientServiceBuilder,</w:t>
      </w:r>
    </w:p>
    <w:p>
      <w:pPr>
        <w:jc w:val="both"/>
      </w:pPr>
      <w:r>
        <w:t xml:space="preserve">        altPartitionConfig,</w:t>
      </w:r>
    </w:p>
    <w:p>
      <w:pPr>
        <w:jc w:val="both"/>
      </w:pPr>
      <w:r>
        <w:t xml:space="preserve">        altRootClientServiceBuilder,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cluster,</w:t>
      </w:r>
    </w:p>
    <w:p>
      <w:pPr>
        <w:jc w:val="both"/>
      </w:pPr>
      <w:r>
        <w:t xml:space="preserve">        decider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