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com.twitter.search.common.caching.FacetsCacheUtil;</w:t>
      </w:r>
    </w:p>
    <w:p>
      <w:pPr>
        <w:jc w:val="both"/>
      </w:pPr>
      <w:r>
        <w:t>import com.twitter.search.common.caching.filter.CacheRequestNormalizer;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FacetsCacheRequestNormalizer extends</w:t>
      </w:r>
    </w:p>
    <w:p>
      <w:pPr>
        <w:jc w:val="both"/>
      </w:pPr>
      <w:r>
        <w:t xml:space="preserve">    CacheRequestNormalizer&lt;EarlybirdRequestContext, EarlybirdRequest&gt;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Optional&lt;EarlybirdRequest&gt; normalizeRequest(EarlybirdRequestContext requestContext) {</w:t>
      </w:r>
    </w:p>
    <w:p>
      <w:pPr>
        <w:jc w:val="both"/>
      </w:pPr>
      <w:r>
        <w:t xml:space="preserve">    return Optional.fromNullable(FacetsCacheUtil.normalizeRequestForCache(</w:t>
      </w:r>
    </w:p>
    <w:p>
      <w:pPr>
        <w:jc w:val="both"/>
      </w:pPr>
      <w:r>
        <w:t xml:space="preserve">        requestContext.getRequest()));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