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com.twitter.search.common.caching.filter.CacheFilter;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StrictRecencyCacheFilter extends</w:t>
      </w:r>
    </w:p>
    <w:p>
      <w:pPr>
        <w:jc w:val="both"/>
      </w:pPr>
      <w:r>
        <w:t xml:space="preserve">    CacheFilter&lt;EarlybirdRequestContext, EarlybirdRequest, EarlybirdResponse&gt;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cache filter for earlybird strict recency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StrictRecencyCacheFilter(</w:t>
      </w:r>
    </w:p>
    <w:p>
      <w:pPr>
        <w:jc w:val="both"/>
      </w:pPr>
      <w:r>
        <w:t xml:space="preserve">      @StrictRecencyCache Cache&lt;EarlybirdRequest, EarlybirdResponse&gt; cache,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@Named(SearchRootModule.NAMED_NORMALIZED_SEARCH_ROOT_NAME) String normalizedSearchRootName,</w:t>
      </w:r>
    </w:p>
    <w:p>
      <w:pPr>
        <w:jc w:val="both"/>
      </w:pPr>
      <w:r>
        <w:t xml:space="preserve">      @Named(CacheCommonUtil.NAMED_MAX_CACHE_RESULTS) int maxCacheResults) {</w:t>
      </w:r>
    </w:p>
    <w:p>
      <w:pPr>
        <w:jc w:val="both"/>
      </w:pPr>
      <w:r>
        <w:t xml:space="preserve">    super(cache,</w:t>
      </w:r>
    </w:p>
    <w:p>
      <w:pPr>
        <w:jc w:val="both"/>
      </w:pPr>
      <w:r>
        <w:t xml:space="preserve">          new StrictRecencyQueryCachePredicate(decider, normalizedSearchRootName),</w:t>
      </w:r>
    </w:p>
    <w:p>
      <w:pPr>
        <w:jc w:val="both"/>
      </w:pPr>
      <w:r>
        <w:t xml:space="preserve">          new RecencyCacheRequestNormalizer(),</w:t>
      </w:r>
    </w:p>
    <w:p>
      <w:pPr>
        <w:jc w:val="both"/>
      </w:pPr>
      <w:r>
        <w:t xml:space="preserve">          new RecencyAndRelevanceCachePostProcessor(),</w:t>
      </w:r>
    </w:p>
    <w:p>
      <w:pPr>
        <w:jc w:val="both"/>
      </w:pPr>
      <w:r>
        <w:t xml:space="preserve">          new RecencyServicePostProcessor(cache, maxCacheResults),</w:t>
      </w:r>
    </w:p>
    <w:p>
      <w:pPr>
        <w:jc w:val="both"/>
      </w:pPr>
      <w:r>
        <w:t xml:space="preserve">          new EarlybirdRequestPerClientCacheStats(</w:t>
      </w:r>
    </w:p>
    <w:p>
      <w:pPr>
        <w:jc w:val="both"/>
      </w:pPr>
      <w:r>
        <w:t xml:space="preserve">              EarlybirdRequestType.STRICT_RECENCY.getNormalizedName()));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