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com.twitter.finagle.context.Contexts;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com.twitter.search.common.root.SearchPayloadSizeFilter;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 sets the clientId in the local context, to be usd later by SearchPayloadSizeFilter.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SearchPayloadSizeLocalContextFilter</w:t>
      </w:r>
    </w:p>
    <w:p>
      <w:pPr>
        <w:jc w:val="both"/>
      </w:pPr>
      <w:r>
        <w:t xml:space="preserve">    extends SimpleFilter&lt;EarlybirdRequest, EarlybirdResponse&gt; {</w:t>
      </w:r>
    </w:p>
    <w:p>
      <w:pPr>
        <w:jc w:val="both"/>
      </w:pPr>
      <w:r>
        <w:t xml:space="preserve">  private static final SearchCounter CLIENT_ID_CONTEXT_KEY_NOT_SET_COUNTER = SearchCounter.export(</w:t>
      </w:r>
    </w:p>
    <w:p>
      <w:pPr>
        <w:jc w:val="both"/>
      </w:pPr>
      <w:r>
        <w:t xml:space="preserve">      "search_payload_size_local_context_filter_client_id_context_key_not_set");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// In production, the SearchPayloadSizeFilter.CLIENT_ID_CONTEXT_KEY should always be set</w:t>
      </w:r>
    </w:p>
    <w:p>
      <w:pPr>
        <w:jc w:val="both"/>
      </w:pPr>
      <w:r>
        <w:t xml:space="preserve">    // (by ThriftServer). However, it's not set in tests, because tests do not start a ThriftServer.</w:t>
      </w:r>
    </w:p>
    <w:p>
      <w:pPr>
        <w:jc w:val="both"/>
      </w:pPr>
      <w:r>
        <w:t xml:space="preserve">    Option&lt;AtomicReference&lt;String&gt;&gt; clientIdOption =</w:t>
      </w:r>
    </w:p>
    <w:p>
      <w:pPr>
        <w:jc w:val="both"/>
      </w:pPr>
      <w:r>
        <w:t xml:space="preserve">        Contexts.local().get(SearchPayloadSizeFilter.CLIENT_ID_CONTEXT_KEY);</w:t>
      </w:r>
    </w:p>
    <w:p>
      <w:pPr>
        <w:jc w:val="both"/>
      </w:pPr>
      <w:r>
        <w:t xml:space="preserve">    if (clientIdOption.isDefined()) {</w:t>
      </w:r>
    </w:p>
    <w:p>
      <w:pPr>
        <w:jc w:val="both"/>
      </w:pPr>
      <w:r>
        <w:t xml:space="preserve">      AtomicReference&lt;String&gt; clientIdReference = clientIdOption.get();</w:t>
      </w:r>
    </w:p>
    <w:p>
      <w:pPr>
        <w:jc w:val="both"/>
      </w:pPr>
      <w:r>
        <w:t xml:space="preserve">      Preconditions.checkArgument(clientIdReference.get() == null);</w:t>
      </w:r>
    </w:p>
    <w:p>
      <w:pPr>
        <w:jc w:val="both"/>
      </w:pPr>
      <w:r>
        <w:t xml:space="preserve">      clientIdReference.set(request.getClientId());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CLIENT_ID_CONTEXT_KEY_NOT_SET_COUNTER.increment();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