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"src/java/com/twitter/search/common/futures",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"src/java/com/twitter/search/earlybird/config",</w:t>
      </w:r>
    </w:p>
    <w:p>
      <w:pPr>
        <w:jc w:val="both"/>
      </w:pPr>
      <w:r>
        <w:t xml:space="preserve">        "src/java/com/twitter/search/earlybird_root/common",</w:t>
      </w:r>
    </w:p>
    <w:p>
      <w:pPr>
        <w:jc w:val="both"/>
      </w:pPr>
      <w:r>
        <w:t xml:space="preserve">        "src/java/com/twitter/search/earlybird_root/filters",</w:t>
      </w:r>
    </w:p>
    <w:p>
      <w:pPr>
        <w:jc w:val="both"/>
      </w:pPr>
      <w:r>
        <w:t xml:space="preserve">        "src/java/com/twitter/search/earlybird_root/mergers",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