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(SELECT * FROM ML.FEATURE_IMPORTANCE(MODEL `twttr-recos-ml-prod.realgraph.prod`)</w:t>
      </w:r>
    </w:p>
    <w:p>
      <w:pPr>
        <w:jc w:val="both"/>
      </w:pPr>
      <w:r>
        <w:t>ORDER BY importance_gain DESC)</w:t>
      </w:r>
    </w:p>
    <w:p>
      <w:pPr>
        <w:jc w:val="both"/>
      </w:pPr>
      <w:r>
        <w:t>UNION ALL</w:t>
      </w:r>
    </w:p>
    <w:p>
      <w:pPr>
        <w:jc w:val="both"/>
      </w:pPr>
      <w:r>
        <w:t>(SELECT * FROM ML.FEATURE_IMPORTANCE(MODEL `twttr-recos-ml-prod.realgraph.prod_explicit`)</w:t>
      </w:r>
    </w:p>
    <w:p>
      <w:pPr>
        <w:jc w:val="both"/>
      </w:pPr>
      <w:r>
        <w:t>ORDER BY importance_gain DESC)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