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"user_session_inj",</w:t>
      </w:r>
    </w:p>
    <w:p>
      <w:pPr>
        <w:jc w:val="both"/>
      </w:pPr>
      <w:r>
        <w:t xml:space="preserve">    sources = ["UserSessionInjection.scala"],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"src/thrift/com/twitter/user_session_store:thrift-scala",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"edge_list_injection",</w:t>
      </w:r>
    </w:p>
    <w:p>
      <w:pPr>
        <w:jc w:val="both"/>
      </w:pPr>
      <w:r>
        <w:t xml:space="preserve">    sources = ["EdgeListInjection.scala"],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