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"user-video-graph",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"3rdparty/jvm/cascading:cascading-local",</w:t>
      </w:r>
    </w:p>
    <w:p>
      <w:pPr>
        <w:jc w:val="both"/>
      </w:pPr>
      <w:r>
        <w:t xml:space="preserve">        "3rdparty/jvm/com/backtype:dfs-datastores",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"3rdparty/jvm/com/netflix/curator:curator-framework",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"3rdparty/jvm/it/unimi/dsi:fastutil",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"3rdparty/jvm/org/apache/kafka:rosette-kafka",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"finagle/finagle-stats/src/main/scala",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"src/resources/com/twitter/recos:decider",</w:t>
      </w:r>
    </w:p>
    <w:p>
      <w:pPr>
        <w:jc w:val="both"/>
      </w:pPr>
      <w:r>
        <w:t xml:space="preserve">        "src/scala/com/twitter/recos/decider",</w:t>
      </w:r>
    </w:p>
    <w:p>
      <w:pPr>
        <w:jc w:val="both"/>
      </w:pPr>
      <w:r>
        <w:t xml:space="preserve">        "src/scala/com/twitter/recos/graph_common",</w:t>
      </w:r>
    </w:p>
    <w:p>
      <w:pPr>
        <w:jc w:val="both"/>
      </w:pPr>
      <w:r>
        <w:t xml:space="preserve">        "src/scala/com/twitter/recos/hose/common",</w:t>
      </w:r>
    </w:p>
    <w:p>
      <w:pPr>
        <w:jc w:val="both"/>
      </w:pPr>
      <w:r>
        <w:t xml:space="preserve">        "src/scala/com/twitter/recos/model:recos-model",</w:t>
      </w:r>
    </w:p>
    <w:p>
      <w:pPr>
        <w:jc w:val="both"/>
      </w:pPr>
      <w:r>
        <w:t xml:space="preserve">        "src/scala/com/twitter/recos/serviceapi",</w:t>
      </w:r>
    </w:p>
    <w:p>
      <w:pPr>
        <w:jc w:val="both"/>
      </w:pPr>
      <w:r>
        <w:t xml:space="preserve">        "src/scala/com/twitter/recos/user_video_graph/relatedTweetHandlers",</w:t>
      </w:r>
    </w:p>
    <w:p>
      <w:pPr>
        <w:jc w:val="both"/>
      </w:pPr>
      <w:r>
        <w:t xml:space="preserve">        "src/scala/com/twitter/recos/user_video_graph/store",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"src/thrift/com/twitter/recos:recos-internal-scala",</w:t>
      </w:r>
    </w:p>
    <w:p>
      <w:pPr>
        <w:jc w:val="both"/>
      </w:pPr>
      <w:r>
        <w:t xml:space="preserve">        "src/thrift/com/twitter/recos/user_video_graph:user_video_graph-scala",</w:t>
      </w:r>
    </w:p>
    <w:p>
      <w:pPr>
        <w:jc w:val="both"/>
      </w:pPr>
      <w:r>
        <w:t xml:space="preserve">        "thrift-web-forms/src/main/scala/com/twitter/thriftwebforms",</w:t>
      </w:r>
    </w:p>
    <w:p>
      <w:pPr>
        <w:jc w:val="both"/>
      </w:pPr>
      <w:r>
        <w:t xml:space="preserve">        "thrift-web-forms/src/main/scala/com/twitter/thriftwebforms/model",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"twitter-server/slf4j-jdk14/src/main/scala/com/twitter/server/logging",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"util/util-hashing/src/main/scala",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"user-video-graph-server",</w:t>
      </w:r>
    </w:p>
    <w:p>
      <w:pPr>
        <w:jc w:val="both"/>
      </w:pPr>
      <w:r>
        <w:t xml:space="preserve">    main = "com.twitter.recos.user_video_graph.Main",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["known-to-fail-jira:SD-20771"],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":user-video-graph",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    "twitter-server/slf4j-jdk14/src/main/scala",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