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com.twitter.simclusters_v2.common.clustering</w:t>
      </w:r>
    </w:p>
    <w:p>
      <w:pPr>
        <w:jc w:val="both"/>
      </w:pPr>
      <w:r/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com.twitter.simclusters_v2.thriftscala.NeighborWithWeights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Select a cluster member as cluster representative.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ClusterRepresentativeSelectionMethod[T]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main external-facing method. Sub-classes should implement this method.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cluster A set of NeighborWithWeights.</w:t>
      </w:r>
    </w:p>
    <w:p>
      <w:pPr>
        <w:jc w:val="both"/>
      </w:pPr>
      <w:r>
        <w:t xml:space="preserve">   * @param embeddings A map of producer ID -&gt; embedding.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UserId of the member chosen as representative.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selectClusterRepresentative(</w:t>
      </w:r>
    </w:p>
    <w:p>
      <w:pPr>
        <w:jc w:val="both"/>
      </w:pPr>
      <w:r>
        <w:t xml:space="preserve">    cluster: Set[NeighborWithWeights],</w:t>
      </w:r>
    </w:p>
    <w:p>
      <w:pPr>
        <w:jc w:val="both"/>
      </w:pPr>
      <w:r>
        <w:t xml:space="preserve">    embeddings: Map[UserId, T]</w:t>
      </w:r>
    </w:p>
    <w:p>
      <w:pPr>
        <w:jc w:val="both"/>
      </w:pPr>
      <w:r>
        <w:t xml:space="preserve">  ): UserId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ClusterRepresentativeSelectionStatistics {</w:t>
      </w:r>
    </w:p>
    <w:p>
      <w:pPr>
        <w:jc w:val="both"/>
      </w:pPr>
      <w:r/>
    </w:p>
    <w:p>
      <w:pPr>
        <w:jc w:val="both"/>
      </w:pPr>
      <w:r>
        <w:t xml:space="preserve">  // Statistics, to be imported where recorded.</w:t>
      </w:r>
    </w:p>
    <w:p>
      <w:pPr>
        <w:jc w:val="both"/>
      </w:pPr>
      <w:r>
        <w:t xml:space="preserve">  val StatClusterRepresentativeSelectionTime = "cluster_representative_selection_total_time_ms"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