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com.twitter.ml.api.ITransform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java.lang.{Double =&gt; JDouble}</w:t>
      </w:r>
    </w:p>
    <w:p>
      <w:pPr>
        <w:jc w:val="both"/>
      </w:pPr>
      <w:r/>
    </w:p>
    <w:p>
      <w:pPr>
        <w:jc w:val="both"/>
      </w:pPr>
      <w:r>
        <w:t>import com.twitter.timelines.prediction.common.adapters.AdapterConsumer</w:t>
      </w:r>
    </w:p>
    <w:p>
      <w:pPr>
        <w:jc w:val="both"/>
      </w:pPr>
      <w:r>
        <w:t>import com.twitter.timelines.prediction.common.adapters.EngagementLabelFeaturesDataRecordUtils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com.twitter.timelines.suggests.common.engagement.thriftscala.EngagementType</w:t>
      </w:r>
    </w:p>
    <w:p>
      <w:pPr>
        <w:jc w:val="both"/>
      </w:pPr>
      <w:r>
        <w:t>import com.twitter.timelines.suggests.common.engagement.thriftscala.Engagement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com.twitter.timelines.prediction.features.common.CombinedFeatures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 transfrom BCE events UUA data records that contain only continuous dwell time to datarecords that contain corresponding binary label features</w:t>
      </w:r>
    </w:p>
    <w:p>
      <w:pPr>
        <w:jc w:val="both"/>
      </w:pPr>
      <w:r>
        <w:t xml:space="preserve"> * The UUA datarecords inputted would have USER_ID, SOURCE_TWEET_ID,TIMESTAMP and</w:t>
      </w:r>
    </w:p>
    <w:p>
      <w:pPr>
        <w:jc w:val="both"/>
      </w:pPr>
      <w:r>
        <w:t xml:space="preserve"> * 0 or one of (TWEET_DETAIL_DWELL_TIME_MS, PROFILE_DWELL_TIME_MS, FULLSCREEN_VIDEO_DWELL_TIME_MS) features.</w:t>
      </w:r>
    </w:p>
    <w:p>
      <w:pPr>
        <w:jc w:val="both"/>
      </w:pPr>
      <w:r>
        <w:t xml:space="preserve"> * We will use the different engagement TIME_MS to differentiate different engagements,</w:t>
      </w:r>
    </w:p>
    <w:p>
      <w:pPr>
        <w:jc w:val="both"/>
      </w:pPr>
      <w:r>
        <w:t xml:space="preserve"> * and then re-use the function in EngagementTypeConverte to add the binary label to the datarecord.</w:t>
      </w:r>
    </w:p>
    <w:p>
      <w:pPr>
        <w:jc w:val="both"/>
      </w:pPr>
      <w:r>
        <w:t xml:space="preserve"> **/</w:t>
      </w:r>
    </w:p>
    <w:p>
      <w:pPr>
        <w:jc w:val="both"/>
      </w:pPr>
      <w:r/>
    </w:p>
    <w:p>
      <w:pPr>
        <w:jc w:val="both"/>
      </w:pPr>
      <w:r>
        <w:t>object BCELabelTransformFromUUADataRecord extends ITransform {</w:t>
      </w:r>
    </w:p>
    <w:p>
      <w:pPr>
        <w:jc w:val="both"/>
      </w:pPr>
      <w:r/>
    </w:p>
    <w:p>
      <w:pPr>
        <w:jc w:val="both"/>
      </w:pPr>
      <w:r>
        <w:t xml:space="preserve">  val dwellTimeFeatureToEngagementMap = Map(</w:t>
      </w:r>
    </w:p>
    <w:p>
      <w:pPr>
        <w:jc w:val="both"/>
      </w:pPr>
      <w:r>
        <w:t xml:space="preserve">    TimelinesSharedFeatures.TWEET_DETAIL_DWELL_TIME_MS -&gt; EngagementType.TweetDetailDwell,</w:t>
      </w:r>
    </w:p>
    <w:p>
      <w:pPr>
        <w:jc w:val="both"/>
      </w:pPr>
      <w:r>
        <w:t xml:space="preserve">    TimelinesSharedFeatures.PROFILE_DWELL_TIME_MS -&gt; EngagementType.ProfileDwell,</w:t>
      </w:r>
    </w:p>
    <w:p>
      <w:pPr>
        <w:jc w:val="both"/>
      </w:pPr>
      <w:r>
        <w:t xml:space="preserve">    TimelinesSharedFeatures.FULLSCREEN_VIDEO_DWELL_TIME_MS -&gt; EngagementType.FullscreenVideoDwell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dwellFeatureToEngagement(</w:t>
      </w:r>
    </w:p>
    <w:p>
      <w:pPr>
        <w:jc w:val="both"/>
      </w:pPr>
      <w:r>
        <w:t xml:space="preserve">    rdr: RichDataRecord,</w:t>
      </w:r>
    </w:p>
    <w:p>
      <w:pPr>
        <w:jc w:val="both"/>
      </w:pPr>
      <w:r>
        <w:t xml:space="preserve">    dwellTimeFeature: Feature[JDouble],</w:t>
      </w:r>
    </w:p>
    <w:p>
      <w:pPr>
        <w:jc w:val="both"/>
      </w:pPr>
      <w:r>
        <w:t xml:space="preserve">    engagementType: EngagementType</w:t>
      </w:r>
    </w:p>
    <w:p>
      <w:pPr>
        <w:jc w:val="both"/>
      </w:pPr>
      <w:r>
        <w:t xml:space="preserve">  ): Option[Engagement] = {</w:t>
      </w:r>
    </w:p>
    <w:p>
      <w:pPr>
        <w:jc w:val="both"/>
      </w:pPr>
      <w:r>
        <w:t xml:space="preserve">    if (rdr.hasFeature(dwellTimeFeature))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Engagement(</w:t>
      </w:r>
    </w:p>
    <w:p>
      <w:pPr>
        <w:jc w:val="both"/>
      </w:pPr>
      <w:r>
        <w:t xml:space="preserve">          engagementType = engagementType,</w:t>
      </w:r>
    </w:p>
    <w:p>
      <w:pPr>
        <w:jc w:val="both"/>
      </w:pPr>
      <w:r>
        <w:t xml:space="preserve">          timestampMs = rdr.getFeatureValue(SharedFeatures.TIMESTAMP),</w:t>
      </w:r>
    </w:p>
    <w:p>
      <w:pPr>
        <w:jc w:val="both"/>
      </w:pPr>
      <w:r>
        <w:t xml:space="preserve">          weight = Some(rdr.getFeatureValue(dwellTimeFeature))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transformContext(featureContext: FeatureContext): FeatureContext = {</w:t>
      </w:r>
    </w:p>
    <w:p>
      <w:pPr>
        <w:jc w:val="both"/>
      </w:pPr>
      <w:r>
        <w:t xml:space="preserve">    featureContext.addFeatures(</w:t>
      </w:r>
    </w:p>
    <w:p>
      <w:pPr>
        <w:jc w:val="both"/>
      </w:pPr>
      <w:r>
        <w:t xml:space="preserve">      (CombinedFeatures.TweetDetailDwellEngagements ++ CombinedFeatures.ProfileDwellEngagements ++ CombinedFeatures.FullscreenVideoDwellEngagements).toSeq: _*)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transform(record: DataRecord): Unit = {</w:t>
      </w:r>
    </w:p>
    <w:p>
      <w:pPr>
        <w:jc w:val="both"/>
      </w:pPr>
      <w:r>
        <w:t xml:space="preserve">    val rdr = new RichDataRecord(record)</w:t>
      </w:r>
    </w:p>
    <w:p>
      <w:pPr>
        <w:jc w:val="both"/>
      </w:pPr>
      <w:r>
        <w:t xml:space="preserve">    val engagements = dwellTimeFeatureToEngagementMap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(dwellTimeFeature, engagementType) =&gt;</w:t>
      </w:r>
    </w:p>
    <w:p>
      <w:pPr>
        <w:jc w:val="both"/>
      </w:pPr>
      <w:r>
        <w:t xml:space="preserve">          dwellFeatureToEngagement(rdr, dwellTimeFeature, engagementType)</w:t>
      </w:r>
    </w:p>
    <w:p>
      <w:pPr>
        <w:jc w:val="both"/>
      </w:pPr>
      <w:r>
        <w:t xml:space="preserve">      }.flatten.toSeq</w:t>
      </w:r>
    </w:p>
    <w:p>
      <w:pPr>
        <w:jc w:val="both"/>
      </w:pPr>
      <w:r/>
    </w:p>
    <w:p>
      <w:pPr>
        <w:jc w:val="both"/>
      </w:pPr>
      <w:r>
        <w:t xml:space="preserve">    // Re-use BCE( behavior client events) label conversion in EngagementTypeConverter to align with BCE labels generation for offline training data</w:t>
      </w:r>
    </w:p>
    <w:p>
      <w:pPr>
        <w:jc w:val="both"/>
      </w:pPr>
      <w:r>
        <w:t xml:space="preserve">    EngagementLabelFeaturesDataRecordUtils.setDwellTimeFeatures(</w:t>
      </w:r>
    </w:p>
    <w:p>
      <w:pPr>
        <w:jc w:val="both"/>
      </w:pPr>
      <w:r>
        <w:t xml:space="preserve">      rdr,</w:t>
      </w:r>
    </w:p>
    <w:p>
      <w:pPr>
        <w:jc w:val="both"/>
      </w:pPr>
      <w:r>
        <w:t xml:space="preserve">      Some(engagements),</w:t>
      </w:r>
    </w:p>
    <w:p>
      <w:pPr>
        <w:jc w:val="both"/>
      </w:pPr>
      <w:r>
        <w:t xml:space="preserve">      AdapterConsumer.Combined)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