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## Timelines Aggregation Jobs</w:t>
      </w:r>
    </w:p>
    <w:p>
      <w:pPr>
        <w:jc w:val="both"/>
      </w:pPr>
      <w:r/>
    </w:p>
    <w:p>
      <w:pPr>
        <w:jc w:val="both"/>
      </w:pPr>
      <w:r>
        <w:t xml:space="preserve">This directory contains the specific definition of aggregate jobs that generate features used by the Heavy Ranker. </w:t>
      </w:r>
    </w:p>
    <w:p>
      <w:pPr>
        <w:jc w:val="both"/>
      </w:pPr>
      <w:r>
        <w:t xml:space="preserve">The primary files of interest are [`TimelinesAggregationConfigDetails.scala`](TimelinesAggregationConfigDetails.scala), which contains the defintion for the batch aggregate jobs and [`real_time/TimelinesOnlineAggregationConfigBase.scala`](real_time/TimelinesOnlineAggregationConfigBase.scala) which contains the definitions for the real time aggregate jobs. </w:t>
      </w:r>
    </w:p>
    <w:p>
      <w:pPr>
        <w:jc w:val="both"/>
      </w:pPr>
      <w:r/>
    </w:p>
    <w:p>
      <w:pPr>
        <w:jc w:val="both"/>
      </w:pPr>
      <w:r>
        <w:t>The aggregation framework that these jobs are based on is [here](../../../../../../../../timelines/data_processing/ml_util/aggregation_framework).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