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Prediction Features</w:t>
      </w:r>
    </w:p>
    <w:p>
      <w:pPr>
        <w:jc w:val="both"/>
      </w:pPr>
      <w:r/>
    </w:p>
    <w:p>
      <w:pPr>
        <w:jc w:val="both"/>
      </w:pPr>
      <w:r>
        <w:t xml:space="preserve">This directory contains a collection of `Features` (`com.twitter.ml.api.Feature`) which are definitions of feature names and datatypes which allow the features to be efficiently processed and passed to the different ranking models. </w:t>
      </w:r>
    </w:p>
    <w:p>
      <w:pPr>
        <w:jc w:val="both"/>
      </w:pPr>
      <w:r>
        <w:t xml:space="preserve">By predefining the features with their names and datatypes, when features are being generated, scribed or used to score they can be identified with only a hash of their name. </w:t>
      </w:r>
    </w:p>
    <w:p>
      <w:pPr>
        <w:jc w:val="both"/>
      </w:pPr>
      <w:r/>
    </w:p>
    <w:p>
      <w:pPr>
        <w:jc w:val="both"/>
      </w:pPr>
      <w:r>
        <w:t xml:space="preserve">Not all of these features are used in the model, many are experimental or deprecated. 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