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"simclusters_v2-thrift",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"src/thrift/com/twitter/algebird_internal",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export_roots = [</w:t>
      </w:r>
    </w:p>
    <w:p>
      <w:pPr>
        <w:jc w:val="both"/>
      </w:pPr>
      <w:r>
        <w:t xml:space="preserve">        "src/thrift/com/twitter/algebird_internal:algebird_internal",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"lua",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"ruby",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"simclusters_v2-thrift-java",</w:t>
      </w:r>
    </w:p>
    <w:p>
      <w:pPr>
        <w:jc w:val="both"/>
      </w:pPr>
      <w:r>
        <w:t xml:space="preserve">    provides_scala_name = "simclusters_v2-thrift-scala",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