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target(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"timelineranker/common/src/main/scala/com/twitter/timelineranker/model",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