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"timelineranker/server/src/main/scala/com/twitter/timelineranker/parameters/entity_tweets",</w:t>
      </w:r>
    </w:p>
    <w:p>
      <w:pPr>
        <w:jc w:val="both"/>
      </w:pPr>
      <w:r>
        <w:t xml:space="preserve">        "timelineranker/server/src/main/scala/com/twitter/timelineranker/parameters/in_network_tweets",</w:t>
      </w:r>
    </w:p>
    <w:p>
      <w:pPr>
        <w:jc w:val="both"/>
      </w:pPr>
      <w:r>
        <w:t xml:space="preserve">        "timelineranker/server/src/main/scala/com/twitter/timelineranker/parameters/monitoring",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"timelineranker/server/src/main/scala/com/twitter/timelineranker/parameters/recap_author",</w:t>
      </w:r>
    </w:p>
    <w:p>
      <w:pPr>
        <w:jc w:val="both"/>
      </w:pPr>
      <w:r>
        <w:t xml:space="preserve">        "timelineranker/server/src/main/scala/com/twitter/timelineranker/parameters/recap_hydration",</w:t>
      </w:r>
    </w:p>
    <w:p>
      <w:pPr>
        <w:jc w:val="both"/>
      </w:pPr>
      <w:r>
        <w:t xml:space="preserve">        "timelineranker/server/src/main/scala/com/twitter/timelineranker/parameters/revchron",</w:t>
      </w:r>
    </w:p>
    <w:p>
      <w:pPr>
        <w:jc w:val="both"/>
      </w:pPr>
      <w:r>
        <w:t xml:space="preserve">        "timelineranker/server/src/main/scala/com/twitter/timelineranker/parameters/uteg_liked_by_tweets",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