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com.twitter.timelineranker.parameters.recap_hydration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RecapHydrationParams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recap hydration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"recap_hydration_enable_tokens_in_content_features_hydration",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"recap_hydration_enable_tweet_text_in_content_features_hydration",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"conversation_control_in_content_features_hydration_recap_hydration_enable",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"tweet_media_hydration_recap_hydration_enable",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