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com.twitter.timelineranker.repository</w:t>
      </w:r>
    </w:p>
    <w:p>
      <w:pPr>
        <w:jc w:val="both"/>
      </w:pPr>
      <w:r/>
    </w:p>
    <w:p>
      <w:pPr>
        <w:jc w:val="both"/>
      </w:pPr>
      <w:r>
        <w:t>import com.twitter.timelineranker.model.ReverseChronTimelineQuery</w:t>
      </w:r>
    </w:p>
    <w:p>
      <w:pPr>
        <w:jc w:val="both"/>
      </w:pPr>
      <w:r>
        <w:t>import com.twitter.timelineranker.model.Timeline</w:t>
      </w:r>
    </w:p>
    <w:p>
      <w:pPr>
        <w:jc w:val="both"/>
      </w:pPr>
      <w:r>
        <w:t>import com.twitter.timelineranker.parameters.revchron.ReverseChronTimelineQueryContextBuilder</w:t>
      </w:r>
    </w:p>
    <w:p>
      <w:pPr>
        <w:jc w:val="both"/>
      </w:pPr>
      <w:r>
        <w:t>import com.twitter.timelineranker.source.ReverseChronHomeTimelineSource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repository of reverse-chron home timelines.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It does not cache any results therefore forwards all calls to the underlying source.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ReverseChronHomeTimelineRepository(</w:t>
      </w:r>
    </w:p>
    <w:p>
      <w:pPr>
        <w:jc w:val="both"/>
      </w:pPr>
      <w:r>
        <w:t xml:space="preserve">  source: ReverseChronHomeTimelineSource,</w:t>
      </w:r>
    </w:p>
    <w:p>
      <w:pPr>
        <w:jc w:val="both"/>
      </w:pPr>
      <w:r>
        <w:t xml:space="preserve">  contextBuilder: ReverseChronTimelineQueryContextBuilder) {</w:t>
      </w:r>
    </w:p>
    <w:p>
      <w:pPr>
        <w:jc w:val="both"/>
      </w:pPr>
      <w:r>
        <w:t xml:space="preserve">  def get(query: ReverseChronTimelineQuery): Future[Timeline] = {</w:t>
      </w:r>
    </w:p>
    <w:p>
      <w:pPr>
        <w:jc w:val="both"/>
      </w:pPr>
      <w:r>
        <w:t xml:space="preserve">    contextBuilder(query).flatMap(source.get)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