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name = "earlybird_ranking",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"timelines/data_processing/ad_hoc/earlybird_ranking/common",</w:t>
      </w:r>
    </w:p>
    <w:p>
      <w:pPr>
        <w:jc w:val="both"/>
      </w:pPr>
      <w:r>
        <w:t xml:space="preserve">        "timelines/data_processing/ad_hoc/earlybird_ranking/model_evaluation",</w:t>
      </w:r>
    </w:p>
    <w:p>
      <w:pPr>
        <w:jc w:val="both"/>
      </w:pPr>
      <w:r>
        <w:t xml:space="preserve">        "timelines/data_processing/ad_hoc/earlybird_ranking/training_data_generation",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