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com.twitter.timelines.data_processing.ml_util.aggregation_framework.conversion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com.twitter.timelines.data_processing.ml_util.aggregation_framework.metrics.AggregationMetricCommon</w:t>
      </w:r>
    </w:p>
    <w:p>
      <w:pPr>
        <w:jc w:val="both"/>
      </w:pPr>
      <w:r>
        <w:t>import java.lang.{Boolean =&gt; JBoolean}</w:t>
      </w:r>
    </w:p>
    <w:p>
      <w:pPr>
        <w:jc w:val="both"/>
      </w:pPr>
      <w:r>
        <w:t>import java.lang.{Double =&gt; JDouble}</w:t>
      </w:r>
    </w:p>
    <w:p>
      <w:pPr>
        <w:jc w:val="both"/>
      </w:pPr>
      <w:r/>
    </w:p>
    <w:p>
      <w:pPr>
        <w:jc w:val="both"/>
      </w:pPr>
      <w:r>
        <w:t>case class CtrDescriptor(</w:t>
      </w:r>
    </w:p>
    <w:p>
      <w:pPr>
        <w:jc w:val="both"/>
      </w:pPr>
      <w:r>
        <w:t xml:space="preserve">  engagementFeature: Feature[JDouble],</w:t>
      </w:r>
    </w:p>
    <w:p>
      <w:pPr>
        <w:jc w:val="both"/>
      </w:pPr>
      <w:r>
        <w:t xml:space="preserve">  impressionFeature: Feature[JDouble],</w:t>
      </w:r>
    </w:p>
    <w:p>
      <w:pPr>
        <w:jc w:val="both"/>
      </w:pPr>
      <w:r>
        <w:t xml:space="preserve">  outputFeature: Feature[JDouble])</w:t>
      </w:r>
    </w:p>
    <w:p>
      <w:pPr>
        <w:jc w:val="both"/>
      </w:pPr>
      <w:r/>
    </w:p>
    <w:p>
      <w:pPr>
        <w:jc w:val="both"/>
      </w:pPr>
      <w:r>
        <w:t>object PickTopCtrBuilderHelper {</w:t>
      </w:r>
    </w:p>
    <w:p>
      <w:pPr>
        <w:jc w:val="both"/>
      </w:pPr>
      <w:r/>
    </w:p>
    <w:p>
      <w:pPr>
        <w:jc w:val="both"/>
      </w:pPr>
      <w:r>
        <w:t xml:space="preserve">  def createCtrDescriptors(</w:t>
      </w:r>
    </w:p>
    <w:p>
      <w:pPr>
        <w:jc w:val="both"/>
      </w:pPr>
      <w:r>
        <w:t xml:space="preserve">    aggregatePrefix: String,</w:t>
      </w:r>
    </w:p>
    <w:p>
      <w:pPr>
        <w:jc w:val="both"/>
      </w:pPr>
      <w:r>
        <w:t xml:space="preserve">    engagementLabels: Set[Feature[JBoolean]],</w:t>
      </w:r>
    </w:p>
    <w:p>
      <w:pPr>
        <w:jc w:val="both"/>
      </w:pPr>
      <w:r>
        <w:t xml:space="preserve">    aggregatesToCompute: Set[TypedAggregateGroup[_]],</w:t>
      </w:r>
    </w:p>
    <w:p>
      <w:pPr>
        <w:jc w:val="both"/>
      </w:pPr>
      <w:r>
        <w:t xml:space="preserve">    outputSuffix: String</w:t>
      </w:r>
    </w:p>
    <w:p>
      <w:pPr>
        <w:jc w:val="both"/>
      </w:pPr>
      <w:r>
        <w:t xml:space="preserve">  ): Set[CtrDescriptor] = {</w:t>
      </w:r>
    </w:p>
    <w:p>
      <w:pPr>
        <w:jc w:val="both"/>
      </w:pPr>
      <w:r>
        <w:t xml:space="preserve">    val aggregateFeatures = aggregatesToCompute</w:t>
      </w:r>
    </w:p>
    <w:p>
      <w:pPr>
        <w:jc w:val="both"/>
      </w:pPr>
      <w:r>
        <w:t xml:space="preserve">      .filter(_.aggregatePrefix == aggregatePrefix)</w:t>
      </w:r>
    </w:p>
    <w:p>
      <w:pPr>
        <w:jc w:val="both"/>
      </w:pPr>
      <w:r/>
    </w:p>
    <w:p>
      <w:pPr>
        <w:jc w:val="both"/>
      </w:pPr>
      <w:r>
        <w:t xml:space="preserve">    val impressionFeature = aggregateFeatures</w:t>
      </w:r>
    </w:p>
    <w:p>
      <w:pPr>
        <w:jc w:val="both"/>
      </w:pPr>
      <w:r>
        <w:t xml:space="preserve">      .flatMap { group =&gt;</w:t>
      </w:r>
    </w:p>
    <w:p>
      <w:pPr>
        <w:jc w:val="both"/>
      </w:pPr>
      <w:r>
        <w:t xml:space="preserve">        group.individualAggregateDescriptors</w:t>
      </w:r>
    </w:p>
    <w:p>
      <w:pPr>
        <w:jc w:val="both"/>
      </w:pPr>
      <w:r>
        <w:t xml:space="preserve">          .filter(_.query.feature == None)</w:t>
      </w:r>
    </w:p>
    <w:p>
      <w:pPr>
        <w:jc w:val="both"/>
      </w:pPr>
      <w:r>
        <w:t xml:space="preserve">          .filter(_.query.label == None)</w:t>
      </w:r>
    </w:p>
    <w:p>
      <w:pPr>
        <w:jc w:val="both"/>
      </w:pPr>
      <w:r>
        <w:t xml:space="preserve">          .flatMap(_.outputFeatures)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.head</w:t>
      </w:r>
    </w:p>
    <w:p>
      <w:pPr>
        <w:jc w:val="both"/>
      </w:pPr>
      <w:r>
        <w:t xml:space="preserve">      .asInstanceOf[Feature[JDouble]]</w:t>
      </w:r>
    </w:p>
    <w:p>
      <w:pPr>
        <w:jc w:val="both"/>
      </w:pPr>
      <w:r/>
    </w:p>
    <w:p>
      <w:pPr>
        <w:jc w:val="both"/>
      </w:pPr>
      <w:r>
        <w:t xml:space="preserve">    val aggregateEngagementFeatures =</w:t>
      </w:r>
    </w:p>
    <w:p>
      <w:pPr>
        <w:jc w:val="both"/>
      </w:pPr>
      <w:r>
        <w:t xml:space="preserve">      aggregateFeatures</w:t>
      </w:r>
    </w:p>
    <w:p>
      <w:pPr>
        <w:jc w:val="both"/>
      </w:pPr>
      <w:r>
        <w:t xml:space="preserve">        .flatMap { group =&gt;</w:t>
      </w:r>
    </w:p>
    <w:p>
      <w:pPr>
        <w:jc w:val="both"/>
      </w:pPr>
      <w:r>
        <w:t xml:space="preserve">          group.individualAggregateDescriptors</w:t>
      </w:r>
    </w:p>
    <w:p>
      <w:pPr>
        <w:jc w:val="both"/>
      </w:pPr>
      <w:r>
        <w:t xml:space="preserve">            .filter(_.query.feature == None)</w:t>
      </w:r>
    </w:p>
    <w:p>
      <w:pPr>
        <w:jc w:val="both"/>
      </w:pPr>
      <w:r>
        <w:t xml:space="preserve">            .filter { descriptor =&gt;</w:t>
      </w:r>
    </w:p>
    <w:p>
      <w:pPr>
        <w:jc w:val="both"/>
      </w:pPr>
      <w:r>
        <w:t xml:space="preserve">              //TODO: we should remove the need to pass around engagementLabels and just use all the labels available.</w:t>
      </w:r>
    </w:p>
    <w:p>
      <w:pPr>
        <w:jc w:val="both"/>
      </w:pPr>
      <w:r>
        <w:t xml:space="preserve">              descriptor.query.label.exists(engagementLabels.contains(_))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.flatMap(_.outputFeatures)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.map(_.asInstanceOf[Feature[JDouble]])</w:t>
      </w:r>
    </w:p>
    <w:p>
      <w:pPr>
        <w:jc w:val="both"/>
      </w:pPr>
      <w:r/>
    </w:p>
    <w:p>
      <w:pPr>
        <w:jc w:val="both"/>
      </w:pPr>
      <w:r>
        <w:t xml:space="preserve">    aggregateEngagementFeatures</w:t>
      </w:r>
    </w:p>
    <w:p>
      <w:pPr>
        <w:jc w:val="both"/>
      </w:pPr>
      <w:r>
        <w:t xml:space="preserve">      .map { aggregateEngagementFeature =&gt;</w:t>
      </w:r>
    </w:p>
    <w:p>
      <w:pPr>
        <w:jc w:val="both"/>
      </w:pPr>
      <w:r>
        <w:t xml:space="preserve">        CtrDescriptor(</w:t>
      </w:r>
    </w:p>
    <w:p>
      <w:pPr>
        <w:jc w:val="both"/>
      </w:pPr>
      <w:r>
        <w:t xml:space="preserve">          engagementFeature = aggregateEngagementFeature,</w:t>
      </w:r>
    </w:p>
    <w:p>
      <w:pPr>
        <w:jc w:val="both"/>
      </w:pPr>
      <w:r>
        <w:t xml:space="preserve">          impressionFeature = impressionFeature,</w:t>
      </w:r>
    </w:p>
    <w:p>
      <w:pPr>
        <w:jc w:val="both"/>
      </w:pPr>
      <w:r>
        <w:t xml:space="preserve">          outputFeature = new Feature.Continuous(</w:t>
      </w:r>
    </w:p>
    <w:p>
      <w:pPr>
        <w:jc w:val="both"/>
      </w:pPr>
      <w:r>
        <w:t xml:space="preserve">            aggregateEngagementFeature.getDenseFeatureName + "." + outputSuffix,</w:t>
      </w:r>
    </w:p>
    <w:p>
      <w:pPr>
        <w:jc w:val="both"/>
      </w:pPr>
      <w:r>
        <w:t xml:space="preserve">            AggregationMetricCommon.derivePersonalDataTypes(</w:t>
      </w:r>
    </w:p>
    <w:p>
      <w:pPr>
        <w:jc w:val="both"/>
      </w:pPr>
      <w:r>
        <w:t xml:space="preserve">              Some(aggregateEngagementFeature),</w:t>
      </w:r>
    </w:p>
    <w:p>
      <w:pPr>
        <w:jc w:val="both"/>
      </w:pPr>
      <w:r>
        <w:t xml:space="preserve">              Some(impressionFeature)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PickTopCtrPolicy {</w:t>
      </w:r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aggregatePrefix: String,</w:t>
      </w:r>
    </w:p>
    <w:p>
      <w:pPr>
        <w:jc w:val="both"/>
      </w:pPr>
      <w:r>
        <w:t xml:space="preserve">    engagementLabels: Set[Feature[JBoolean]],</w:t>
      </w:r>
    </w:p>
    <w:p>
      <w:pPr>
        <w:jc w:val="both"/>
      </w:pPr>
      <w:r>
        <w:t xml:space="preserve">    aggregatesToCompute: Set[TypedAggregateGroup[_]],</w:t>
      </w:r>
    </w:p>
    <w:p>
      <w:pPr>
        <w:jc w:val="both"/>
      </w:pPr>
      <w:r>
        <w:t xml:space="preserve">    smoothing: Double = 1.0,</w:t>
      </w:r>
    </w:p>
    <w:p>
      <w:pPr>
        <w:jc w:val="both"/>
      </w:pPr>
      <w:r>
        <w:t xml:space="preserve">    outputSuffix: String = "ratio"</w:t>
      </w:r>
    </w:p>
    <w:p>
      <w:pPr>
        <w:jc w:val="both"/>
      </w:pPr>
      <w:r>
        <w:t xml:space="preserve">  ): PickTopCtrPolicy = {</w:t>
      </w:r>
    </w:p>
    <w:p>
      <w:pPr>
        <w:jc w:val="both"/>
      </w:pPr>
      <w:r>
        <w:t xml:space="preserve">    val ctrDescriptors = PickTopCtrBuilderHelper.createCtrDescriptors(</w:t>
      </w:r>
    </w:p>
    <w:p>
      <w:pPr>
        <w:jc w:val="both"/>
      </w:pPr>
      <w:r>
        <w:t xml:space="preserve">      aggregatePrefix = aggregatePrefix,</w:t>
      </w:r>
    </w:p>
    <w:p>
      <w:pPr>
        <w:jc w:val="both"/>
      </w:pPr>
      <w:r>
        <w:t xml:space="preserve">      engagementLabels = engagementLabels,</w:t>
      </w:r>
    </w:p>
    <w:p>
      <w:pPr>
        <w:jc w:val="both"/>
      </w:pPr>
      <w:r>
        <w:t xml:space="preserve">      aggregatesToCompute = aggregatesToCompute,</w:t>
      </w:r>
    </w:p>
    <w:p>
      <w:pPr>
        <w:jc w:val="both"/>
      </w:pPr>
      <w:r>
        <w:t xml:space="preserve">      outputSuffix = outputSuffix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PickTopCtrPolicy(</w:t>
      </w:r>
    </w:p>
    <w:p>
      <w:pPr>
        <w:jc w:val="both"/>
      </w:pPr>
      <w:r>
        <w:t xml:space="preserve">      ctrDescriptors = ctrDescriptors,</w:t>
      </w:r>
    </w:p>
    <w:p>
      <w:pPr>
        <w:jc w:val="both"/>
      </w:pPr>
      <w:r>
        <w:t xml:space="preserve">      smoothing = smoothing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CombinedTopNCtrsByWilsonConfidenceIntervalPolicy {</w:t>
      </w:r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aggregatePrefix: String,</w:t>
      </w:r>
    </w:p>
    <w:p>
      <w:pPr>
        <w:jc w:val="both"/>
      </w:pPr>
      <w:r>
        <w:t xml:space="preserve">    engagementLabels: Set[Feature[JBoolean]],</w:t>
      </w:r>
    </w:p>
    <w:p>
      <w:pPr>
        <w:jc w:val="both"/>
      </w:pPr>
      <w:r>
        <w:t xml:space="preserve">    aggregatesToCompute: Set[TypedAggregateGroup[_]],</w:t>
      </w:r>
    </w:p>
    <w:p>
      <w:pPr>
        <w:jc w:val="both"/>
      </w:pPr>
      <w:r>
        <w:t xml:space="preserve">    outputSuffix: String = "ratioWithWCI",</w:t>
      </w:r>
    </w:p>
    <w:p>
      <w:pPr>
        <w:jc w:val="both"/>
      </w:pPr>
      <w:r>
        <w:t xml:space="preserve">    z: Double = 1.96,</w:t>
      </w:r>
    </w:p>
    <w:p>
      <w:pPr>
        <w:jc w:val="both"/>
      </w:pPr>
      <w:r>
        <w:t xml:space="preserve">    topN: Int = 1</w:t>
      </w:r>
    </w:p>
    <w:p>
      <w:pPr>
        <w:jc w:val="both"/>
      </w:pPr>
      <w:r>
        <w:t xml:space="preserve">  ): CombinedTopNCtrsByWilsonConfidenceIntervalPolicy = {</w:t>
      </w:r>
    </w:p>
    <w:p>
      <w:pPr>
        <w:jc w:val="both"/>
      </w:pPr>
      <w:r>
        <w:t xml:space="preserve">    val ctrDescriptors = PickTopCtrBuilderHelper.createCtrDescriptors(</w:t>
      </w:r>
    </w:p>
    <w:p>
      <w:pPr>
        <w:jc w:val="both"/>
      </w:pPr>
      <w:r>
        <w:t xml:space="preserve">      aggregatePrefix = aggregatePrefix,</w:t>
      </w:r>
    </w:p>
    <w:p>
      <w:pPr>
        <w:jc w:val="both"/>
      </w:pPr>
      <w:r>
        <w:t xml:space="preserve">      engagementLabels = engagementLabels,</w:t>
      </w:r>
    </w:p>
    <w:p>
      <w:pPr>
        <w:jc w:val="both"/>
      </w:pPr>
      <w:r>
        <w:t xml:space="preserve">      aggregatesToCompute = aggregatesToCompute,</w:t>
      </w:r>
    </w:p>
    <w:p>
      <w:pPr>
        <w:jc w:val="both"/>
      </w:pPr>
      <w:r>
        <w:t xml:space="preserve">      outputSuffix = outputSuffix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CombinedTopNCtrsByWilsonConfidenceIntervalPolicy(</w:t>
      </w:r>
    </w:p>
    <w:p>
      <w:pPr>
        <w:jc w:val="both"/>
      </w:pPr>
      <w:r>
        <w:t xml:space="preserve">      ctrDescriptors = ctrDescriptors,</w:t>
      </w:r>
    </w:p>
    <w:p>
      <w:pPr>
        <w:jc w:val="both"/>
      </w:pPr>
      <w:r>
        <w:t xml:space="preserve">      z = z,</w:t>
      </w:r>
    </w:p>
    <w:p>
      <w:pPr>
        <w:jc w:val="both"/>
      </w:pPr>
      <w:r>
        <w:t xml:space="preserve">      topN = topN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 merge policy that picks the aggregate features corresponding to</w:t>
      </w:r>
    </w:p>
    <w:p>
      <w:pPr>
        <w:jc w:val="both"/>
      </w:pPr>
      <w:r>
        <w:t xml:space="preserve"> * the sparse key value with the highest engagement rate (defined</w:t>
      </w:r>
    </w:p>
    <w:p>
      <w:pPr>
        <w:jc w:val="both"/>
      </w:pPr>
      <w:r>
        <w:t xml:space="preserve"> * as the ratio of two specified features, representing engagements</w:t>
      </w:r>
    </w:p>
    <w:p>
      <w:pPr>
        <w:jc w:val="both"/>
      </w:pPr>
      <w:r>
        <w:t xml:space="preserve"> * and impressions). Also outputs the engagement rate to the specified</w:t>
      </w:r>
    </w:p>
    <w:p>
      <w:pPr>
        <w:jc w:val="both"/>
      </w:pPr>
      <w:r>
        <w:t xml:space="preserve"> * outputFeature.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an abstract class. We can make variants of this policy by overriding</w:t>
      </w:r>
    </w:p>
    <w:p>
      <w:pPr>
        <w:jc w:val="both"/>
      </w:pPr>
      <w:r>
        <w:t xml:space="preserve"> * the calculateCtr method.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abstract class PickTopCtrPolicyBase(ctrDescriptors: Set[CtrDescriptor])</w:t>
      </w:r>
    </w:p>
    <w:p>
      <w:pPr>
        <w:jc w:val="both"/>
      </w:pPr>
      <w:r>
        <w:t xml:space="preserve">    extends SparseBinaryMergePolicy {</w:t>
      </w:r>
    </w:p>
    <w:p>
      <w:pPr>
        <w:jc w:val="both"/>
      </w:pPr>
      <w:r/>
    </w:p>
    <w:p>
      <w:pPr>
        <w:jc w:val="both"/>
      </w:pPr>
      <w:r>
        <w:t xml:space="preserve">  private def getContinuousFeature(</w:t>
      </w:r>
    </w:p>
    <w:p>
      <w:pPr>
        <w:jc w:val="both"/>
      </w:pPr>
      <w:r>
        <w:t xml:space="preserve">    aggregateRecord: DataRecord,</w:t>
      </w:r>
    </w:p>
    <w:p>
      <w:pPr>
        <w:jc w:val="both"/>
      </w:pPr>
      <w:r>
        <w:t xml:space="preserve">    feature: Feature[JDouble]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Option(SRichDataRecord(aggregateRecord).getFeatureValue(feature))</w:t>
      </w:r>
    </w:p>
    <w:p>
      <w:pPr>
        <w:jc w:val="both"/>
      </w:pPr>
      <w:r>
        <w:t xml:space="preserve">      .map(_.asInstanceOf[JDouble].toDouble)</w:t>
      </w:r>
    </w:p>
    <w:p>
      <w:pPr>
        <w:jc w:val="both"/>
      </w:pPr>
      <w:r>
        <w:t xml:space="preserve">      .getOrElse(0.0)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every provided descriptor, compute the corresponding CTR feature</w:t>
      </w:r>
    </w:p>
    <w:p>
      <w:pPr>
        <w:jc w:val="both"/>
      </w:pPr>
      <w:r>
        <w:t xml:space="preserve">   * and only hydrate this result to the provided input record.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mergeRecord(</w:t>
      </w:r>
    </w:p>
    <w:p>
      <w:pPr>
        <w:jc w:val="both"/>
      </w:pPr>
      <w:r>
        <w:t xml:space="preserve">    mutableInputRecord: DataRecord,</w:t>
      </w:r>
    </w:p>
    <w:p>
      <w:pPr>
        <w:jc w:val="both"/>
      </w:pPr>
      <w:r>
        <w:t xml:space="preserve">    aggregateRecords: List[DataRecord],</w:t>
      </w:r>
    </w:p>
    <w:p>
      <w:pPr>
        <w:jc w:val="both"/>
      </w:pPr>
      <w:r>
        <w:t xml:space="preserve">    aggregateContext: FeatureContext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ctrDescriptors</w:t>
      </w:r>
    </w:p>
    <w:p>
      <w:pPr>
        <w:jc w:val="both"/>
      </w:pPr>
      <w:r>
        <w:t xml:space="preserve">      .foreach {</w:t>
      </w:r>
    </w:p>
    <w:p>
      <w:pPr>
        <w:jc w:val="both"/>
      </w:pPr>
      <w:r>
        <w:t xml:space="preserve">        case CtrDescriptor(engagementFeature, impressionFeature, outputFeature) =&gt;</w:t>
      </w:r>
    </w:p>
    <w:p>
      <w:pPr>
        <w:jc w:val="both"/>
      </w:pPr>
      <w:r>
        <w:t xml:space="preserve">          val sortedCtrs =</w:t>
      </w:r>
    </w:p>
    <w:p>
      <w:pPr>
        <w:jc w:val="both"/>
      </w:pPr>
      <w:r>
        <w:t xml:space="preserve">            aggregateRecords</w:t>
      </w:r>
    </w:p>
    <w:p>
      <w:pPr>
        <w:jc w:val="both"/>
      </w:pPr>
      <w:r>
        <w:t xml:space="preserve">              .map { aggregateRecord =&gt;</w:t>
      </w:r>
    </w:p>
    <w:p>
      <w:pPr>
        <w:jc w:val="both"/>
      </w:pPr>
      <w:r>
        <w:t xml:space="preserve">                val impressions = getContinuousFeature(aggregateRecord, impressionFeature)</w:t>
      </w:r>
    </w:p>
    <w:p>
      <w:pPr>
        <w:jc w:val="both"/>
      </w:pPr>
      <w:r>
        <w:t xml:space="preserve">                val engagements = getContinuousFeature(aggregateRecord, engagementFeature)</w:t>
      </w:r>
    </w:p>
    <w:p>
      <w:pPr>
        <w:jc w:val="both"/>
      </w:pPr>
      <w:r>
        <w:t xml:space="preserve">                calculateCtr(impressions, engagements)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.sortBy { ctr =&gt; -ctr }</w:t>
      </w:r>
    </w:p>
    <w:p>
      <w:pPr>
        <w:jc w:val="both"/>
      </w:pPr>
      <w:r>
        <w:t xml:space="preserve">          combineTopNCtrsToSingleScore(sortedCtrs)</w:t>
      </w:r>
    </w:p>
    <w:p>
      <w:pPr>
        <w:jc w:val="both"/>
      </w:pPr>
      <w:r>
        <w:t xml:space="preserve">            .foreach { score =&gt;</w:t>
      </w:r>
    </w:p>
    <w:p>
      <w:pPr>
        <w:jc w:val="both"/>
      </w:pPr>
      <w:r>
        <w:t xml:space="preserve">              SRichDataRecord(mutableInputRecord).setFeatureValue(outputFeature, score)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calculateCtr(impressions: Double, engagements: Double): Double</w:t>
      </w:r>
    </w:p>
    <w:p>
      <w:pPr>
        <w:jc w:val="both"/>
      </w:pPr>
      <w:r/>
    </w:p>
    <w:p>
      <w:pPr>
        <w:jc w:val="both"/>
      </w:pPr>
      <w:r>
        <w:t xml:space="preserve">  protected def combineTopNCtrsToSingleScore(sortedCtrs: Seq[Double]): Option[Double]</w:t>
      </w:r>
    </w:p>
    <w:p>
      <w:pPr>
        <w:jc w:val="both"/>
      </w:pPr>
      <w:r/>
    </w:p>
    <w:p>
      <w:pPr>
        <w:jc w:val="both"/>
      </w:pPr>
      <w:r>
        <w:t xml:space="preserve">  override def aggregateFeaturesPostMerge(aggregateContext: FeatureContext): Set[Feature[_]] =</w:t>
      </w:r>
    </w:p>
    <w:p>
      <w:pPr>
        <w:jc w:val="both"/>
      </w:pPr>
      <w:r>
        <w:t xml:space="preserve">    ctrDescriptors</w:t>
      </w:r>
    </w:p>
    <w:p>
      <w:pPr>
        <w:jc w:val="both"/>
      </w:pPr>
      <w:r>
        <w:t xml:space="preserve">      .map(_.outputFeature)</w:t>
      </w:r>
    </w:p>
    <w:p>
      <w:pPr>
        <w:jc w:val="both"/>
      </w:pPr>
      <w:r>
        <w:t xml:space="preserve">      .toSet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PickTopCtrPolicy(ctrDescriptors: Set[CtrDescriptor], smoothing: Double = 1.0)</w:t>
      </w:r>
    </w:p>
    <w:p>
      <w:pPr>
        <w:jc w:val="both"/>
      </w:pPr>
      <w:r>
        <w:t xml:space="preserve">    extends PickTopCtrPolicyBase(ctrDescriptors) {</w:t>
      </w:r>
    </w:p>
    <w:p>
      <w:pPr>
        <w:jc w:val="both"/>
      </w:pPr>
      <w:r>
        <w:t xml:space="preserve">  require(smoothing &gt; 0.0)</w:t>
      </w:r>
    </w:p>
    <w:p>
      <w:pPr>
        <w:jc w:val="both"/>
      </w:pPr>
      <w:r/>
    </w:p>
    <w:p>
      <w:pPr>
        <w:jc w:val="both"/>
      </w:pPr>
      <w:r>
        <w:t xml:space="preserve">  override def calculateCtr(impressions: Double, engagements: Double): Double =</w:t>
      </w:r>
    </w:p>
    <w:p>
      <w:pPr>
        <w:jc w:val="both"/>
      </w:pPr>
      <w:r>
        <w:t xml:space="preserve">    (1.0 * engagements) / (smoothing + impressions)</w:t>
      </w:r>
    </w:p>
    <w:p>
      <w:pPr>
        <w:jc w:val="both"/>
      </w:pPr>
      <w:r/>
    </w:p>
    <w:p>
      <w:pPr>
        <w:jc w:val="both"/>
      </w:pPr>
      <w:r>
        <w:t xml:space="preserve">  override def combineTopNCtrsToSingleScore(sortedCtrs: Seq[Double]): Option[Double] =</w:t>
      </w:r>
    </w:p>
    <w:p>
      <w:pPr>
        <w:jc w:val="both"/>
      </w:pPr>
      <w:r>
        <w:t xml:space="preserve">    sortedCtrs.headOption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CombinedTopNCtrsByWilsonConfidenceIntervalPolicy(</w:t>
      </w:r>
    </w:p>
    <w:p>
      <w:pPr>
        <w:jc w:val="both"/>
      </w:pPr>
      <w:r>
        <w:t xml:space="preserve">  ctrDescriptors: Set[CtrDescriptor],</w:t>
      </w:r>
    </w:p>
    <w:p>
      <w:pPr>
        <w:jc w:val="both"/>
      </w:pPr>
      <w:r>
        <w:t xml:space="preserve">  z: Double = 1.96,</w:t>
      </w:r>
    </w:p>
    <w:p>
      <w:pPr>
        <w:jc w:val="both"/>
      </w:pPr>
      <w:r>
        <w:t xml:space="preserve">  topN: Int = 1)</w:t>
      </w:r>
    </w:p>
    <w:p>
      <w:pPr>
        <w:jc w:val="both"/>
      </w:pPr>
      <w:r>
        <w:t xml:space="preserve">    extends PickTopCtrPolicyBase(ctrDescriptors) {</w:t>
      </w:r>
    </w:p>
    <w:p>
      <w:pPr>
        <w:jc w:val="both"/>
      </w:pPr>
      <w:r/>
    </w:p>
    <w:p>
      <w:pPr>
        <w:jc w:val="both"/>
      </w:pPr>
      <w:r>
        <w:t xml:space="preserve">  private val zSquared = z * z</w:t>
      </w:r>
    </w:p>
    <w:p>
      <w:pPr>
        <w:jc w:val="both"/>
      </w:pPr>
      <w:r>
        <w:t xml:space="preserve">  private val zSquaredDiv2 = zSquared / 2.0</w:t>
      </w:r>
    </w:p>
    <w:p>
      <w:pPr>
        <w:jc w:val="both"/>
      </w:pPr>
      <w:r>
        <w:t xml:space="preserve">  private val zSquaredDiv4 = zSquared / 4.0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calculates the lower bound of wilson score interval. which roughly says "the actual engagement</w:t>
      </w:r>
    </w:p>
    <w:p>
      <w:pPr>
        <w:jc w:val="both"/>
      </w:pPr>
      <w:r>
        <w:t xml:space="preserve">   * rate is at least this value" with confidence designated by the z-score:</w:t>
      </w:r>
    </w:p>
    <w:p>
      <w:pPr>
        <w:jc w:val="both"/>
      </w:pPr>
      <w:r>
        <w:t xml:space="preserve">   * https://en.wikipedia.org/wiki/Binomial_proportion_confidence_interval#Wilson_score_interval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calculateCtr(rawImpressions: Double, engagements: Double): Double = {</w:t>
      </w:r>
    </w:p>
    <w:p>
      <w:pPr>
        <w:jc w:val="both"/>
      </w:pPr>
      <w:r>
        <w:t xml:space="preserve">    // just in case engagements happens to be more than impressions...</w:t>
      </w:r>
    </w:p>
    <w:p>
      <w:pPr>
        <w:jc w:val="both"/>
      </w:pPr>
      <w:r>
        <w:t xml:space="preserve">    val impressions = Math.max(rawImpressions, engagements)</w:t>
      </w:r>
    </w:p>
    <w:p>
      <w:pPr>
        <w:jc w:val="both"/>
      </w:pPr>
      <w:r/>
    </w:p>
    <w:p>
      <w:pPr>
        <w:jc w:val="both"/>
      </w:pPr>
      <w:r>
        <w:t xml:space="preserve">    if (impressions &gt; 0.0) {</w:t>
      </w:r>
    </w:p>
    <w:p>
      <w:pPr>
        <w:jc w:val="both"/>
      </w:pPr>
      <w:r>
        <w:t xml:space="preserve">      val p = engagements / impressions</w:t>
      </w:r>
    </w:p>
    <w:p>
      <w:pPr>
        <w:jc w:val="both"/>
      </w:pPr>
      <w:r>
        <w:t xml:space="preserve">      (p</w:t>
      </w:r>
    </w:p>
    <w:p>
      <w:pPr>
        <w:jc w:val="both"/>
      </w:pPr>
      <w:r>
        <w:t xml:space="preserve">        + zSquaredDiv2 / impressions</w:t>
      </w:r>
    </w:p>
    <w:p>
      <w:pPr>
        <w:jc w:val="both"/>
      </w:pPr>
      <w:r>
        <w:t xml:space="preserve">        - z * Math.sqrt(</w:t>
      </w:r>
    </w:p>
    <w:p>
      <w:pPr>
        <w:jc w:val="both"/>
      </w:pPr>
      <w:r>
        <w:t xml:space="preserve">          (p * (1.0 - p) + zSquaredDiv4 / impressions) / impressions)) / (1.0 + zSquared / impressions)</w:t>
      </w:r>
    </w:p>
    <w:p>
      <w:pPr>
        <w:jc w:val="both"/>
      </w:pPr>
      <w:r/>
    </w:p>
    <w:p>
      <w:pPr>
        <w:jc w:val="both"/>
      </w:pPr>
      <w:r>
        <w:t xml:space="preserve">    } else 0.0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the topN engagement rates, and returns the joint probability as {1.0 - Π(1.0 - p)}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e.g. let's say you have 0.6 chance of clicking on a tweet shared by the user A.</w:t>
      </w:r>
    </w:p>
    <w:p>
      <w:pPr>
        <w:jc w:val="both"/>
      </w:pPr>
      <w:r>
        <w:t xml:space="preserve">   * you also have 0.3 chance of clicking on a tweet shared by the user B.</w:t>
      </w:r>
    </w:p>
    <w:p>
      <w:pPr>
        <w:jc w:val="both"/>
      </w:pPr>
      <w:r>
        <w:t xml:space="preserve">   * seeing a tweet shared by both A and B will not lead to 0.9 chance of you clicking on it.</w:t>
      </w:r>
    </w:p>
    <w:p>
      <w:pPr>
        <w:jc w:val="both"/>
      </w:pPr>
      <w:r>
        <w:t xml:space="preserve">   * but you could say that you have 0.4*0.7 chance of NOT clicking on that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combineTopNCtrsToSingleScore(sortedCtrs: Seq[Double]): Option[Double] =</w:t>
      </w:r>
    </w:p>
    <w:p>
      <w:pPr>
        <w:jc w:val="both"/>
      </w:pPr>
      <w:r>
        <w:t xml:space="preserve">    if (sortedCtrs.nonEmpty) {</w:t>
      </w:r>
    </w:p>
    <w:p>
      <w:pPr>
        <w:jc w:val="both"/>
      </w:pPr>
      <w:r>
        <w:t xml:space="preserve">      val inverseLogP = sortedCtrs</w:t>
      </w:r>
    </w:p>
    <w:p>
      <w:pPr>
        <w:jc w:val="both"/>
      </w:pPr>
      <w:r>
        <w:t xml:space="preserve">        .take(topN).map { p =&gt; Math.log(1.0 - p) }.sum</w:t>
      </w:r>
    </w:p>
    <w:p>
      <w:pPr>
        <w:jc w:val="both"/>
      </w:pPr>
      <w:r>
        <w:t xml:space="preserve">      Some(1.0 - Math.exp(inverseLogP))</w:t>
      </w:r>
    </w:p>
    <w:p>
      <w:pPr>
        <w:jc w:val="both"/>
      </w:pPr>
      <w:r>
        <w:t xml:space="preserve">    } else None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