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":configs",</w:t>
      </w:r>
    </w:p>
    <w:p>
      <w:pPr>
        <w:jc w:val="both"/>
      </w:pPr>
      <w:r>
        <w:t xml:space="preserve">        "3rdparty/jvm/storm:heron-oss-storm",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"3rdparty/src/jvm/com/twitter/summingbird:storm",</w:t>
      </w:r>
    </w:p>
    <w:p>
      <w:pPr>
        <w:jc w:val="both"/>
      </w:pPr>
      <w:r>
        <w:t xml:space="preserve">        "src/java/com/twitter/heron/util",</w:t>
      </w:r>
    </w:p>
    <w:p>
      <w:pPr>
        <w:jc w:val="both"/>
      </w:pPr>
      <w:r>
        <w:t xml:space="preserve">        "src/java/com/twitter/ml",</w:t>
      </w:r>
    </w:p>
    <w:p>
      <w:pPr>
        <w:jc w:val="both"/>
      </w:pPr>
      <w:r>
        <w:t xml:space="preserve">        "src/scala/com/twitter/storehaus_internal/nighthawk_kv",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"src/scala/com/twitter/summingbird_internal/runner/common",</w:t>
      </w:r>
    </w:p>
    <w:p>
      <w:pPr>
        <w:jc w:val="both"/>
      </w:pPr>
      <w:r>
        <w:t xml:space="preserve">        "src/scala/com/twitter/summingbird_internal/runner/storm",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"timelines/data_processing/ml_util/aggregation_framework:user_job",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"configs",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"NighthawkUnderlyingStoreConfig.scala",</w:t>
      </w:r>
    </w:p>
    <w:p>
      <w:pPr>
        <w:jc w:val="both"/>
      </w:pPr>
      <w:r>
        <w:t xml:space="preserve">        "OnlineAggregationConfigTrait.scala",</w:t>
      </w:r>
    </w:p>
    <w:p>
      <w:pPr>
        <w:jc w:val="both"/>
      </w:pPr>
      <w:r>
        <w:t xml:space="preserve">        "OnlineAggregationStoresTrait.scala",</w:t>
      </w:r>
    </w:p>
    <w:p>
      <w:pPr>
        <w:jc w:val="both"/>
      </w:pPr>
      <w:r>
        <w:t xml:space="preserve">        "RealTimeAggregateStore.scala",</w:t>
      </w:r>
    </w:p>
    <w:p>
      <w:pPr>
        <w:jc w:val="both"/>
      </w:pPr>
      <w:r>
        <w:t xml:space="preserve">        "RealTimeAggregatesJobConfig.scala",</w:t>
      </w:r>
    </w:p>
    <w:p>
      <w:pPr>
        <w:jc w:val="both"/>
      </w:pPr>
      <w:r>
        <w:t xml:space="preserve">        "StormAggregateSource.scala",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":base-config",</w:t>
      </w:r>
    </w:p>
    <w:p>
      <w:pPr>
        <w:jc w:val="both"/>
      </w:pPr>
      <w:r>
        <w:t xml:space="preserve">        "3rdparty/jvm/storm:heron-oss-storm",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"3rdparty/src/jvm/com/twitter/summingbird:storm",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"src/scala/com/twitter/storehaus_internal/nighthawk_kv",</w:t>
      </w:r>
    </w:p>
    <w:p>
      <w:pPr>
        <w:jc w:val="both"/>
      </w:pPr>
      <w:r>
        <w:t xml:space="preserve">        "src/scala/com/twitter/storehaus_internal/nighthawk_kv/config",</w:t>
      </w:r>
    </w:p>
    <w:p>
      <w:pPr>
        <w:jc w:val="both"/>
      </w:pPr>
      <w:r>
        <w:t xml:space="preserve">        "src/scala/com/twitter/storehaus_internal/online",</w:t>
      </w:r>
    </w:p>
    <w:p>
      <w:pPr>
        <w:jc w:val="both"/>
      </w:pPr>
      <w:r>
        <w:t xml:space="preserve">        "src/scala/com/twitter/storehaus_internal/store",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"src/thrift/com/twitter/clientapp/gen:clientapp-java",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"src/thrift/com/twitter/ml/api:feature_context-java",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"base-config",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"OnlineAggregationConfigTrait.scala",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