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"human-readable" metric that can be applied to features of multiple</w:t>
      </w:r>
    </w:p>
    <w:p>
      <w:pPr>
        <w:jc w:val="both"/>
      </w:pPr>
      <w:r>
        <w:t xml:space="preserve"> * different types. Wrapper around AggregationMetric used as syntactic sugar</w:t>
      </w:r>
    </w:p>
    <w:p>
      <w:pPr>
        <w:jc w:val="both"/>
      </w:pPr>
      <w:r>
        <w:t xml:space="preserve"> * for easier config.</w:t>
      </w:r>
    </w:p>
    <w:p>
      <w:pPr>
        <w:jc w:val="both"/>
      </w:pPr>
      <w:r>
        <w:t xml:space="preserve"> */</w:t>
      </w:r>
    </w:p>
    <w:p>
      <w:pPr>
        <w:jc w:val="both"/>
      </w:pPr>
      <w:r>
        <w:t>trait EasyMetric extends Serializable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Given a feature type, fetches the corrrect underlying AggregationMetric</w:t>
      </w:r>
    </w:p>
    <w:p>
      <w:pPr>
        <w:jc w:val="both"/>
      </w:pPr>
      <w:r>
        <w:t xml:space="preserve">   * to perform this operation over the given feature type, if any. If no such</w:t>
      </w:r>
    </w:p>
    <w:p>
      <w:pPr>
        <w:jc w:val="both"/>
      </w:pPr>
      <w:r>
        <w:t xml:space="preserve">   * metric is available, returns None. For example, MEAN cannot be applied</w:t>
      </w:r>
    </w:p>
    <w:p>
      <w:pPr>
        <w:jc w:val="both"/>
      </w:pPr>
      <w:r>
        <w:t xml:space="preserve">   * to FeatureType.String and would return None.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featureType Type of feature to fetch metric for</w:t>
      </w:r>
    </w:p>
    <w:p>
      <w:pPr>
        <w:jc w:val="both"/>
      </w:pPr>
      <w:r>
        <w:t xml:space="preserve">   * @param useFixedDecay Param to control whether the metric should use fixed decay</w:t>
      </w:r>
    </w:p>
    <w:p>
      <w:pPr>
        <w:jc w:val="both"/>
      </w:pPr>
      <w:r>
        <w:t xml:space="preserve">   *   logic (if appropriate)</w:t>
      </w:r>
    </w:p>
    <w:p>
      <w:pPr>
        <w:jc w:val="both"/>
      </w:pPr>
      <w:r>
        <w:t xml:space="preserve">   * @return Strongly typed aggregation metric to use for this feature type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For example, if the EasyMetric is MEAN and the featureType is</w:t>
      </w:r>
    </w:p>
    <w:p>
      <w:pPr>
        <w:jc w:val="both"/>
      </w:pPr>
      <w:r>
        <w:t xml:space="preserve">   * FeatureType.Continuous, the underlying AggregationMetric should be a</w:t>
      </w:r>
    </w:p>
    <w:p>
      <w:pPr>
        <w:jc w:val="both"/>
      </w:pPr>
      <w:r>
        <w:t xml:space="preserve">   * scalar mean. If the EasyMetric is MEAN and the featureType is</w:t>
      </w:r>
    </w:p>
    <w:p>
      <w:pPr>
        <w:jc w:val="both"/>
      </w:pPr>
      <w:r>
        <w:t xml:space="preserve">   * FeatureType.SparseContinuous, the AggregationMetric returned could be a</w:t>
      </w:r>
    </w:p>
    <w:p>
      <w:pPr>
        <w:jc w:val="both"/>
      </w:pPr>
      <w:r>
        <w:t xml:space="preserve">   * "vector" mean that averages sparse maps. Using the single logical name</w:t>
      </w:r>
    </w:p>
    <w:p>
      <w:pPr>
        <w:jc w:val="both"/>
      </w:pPr>
      <w:r>
        <w:t xml:space="preserve">   * MEAN for both is nice syntactic sugar making for an easier to read top</w:t>
      </w:r>
    </w:p>
    <w:p>
      <w:pPr>
        <w:jc w:val="both"/>
      </w:pPr>
      <w:r>
        <w:t xml:space="preserve">   * level config, though different underlying operators are used underneath</w:t>
      </w:r>
    </w:p>
    <w:p>
      <w:pPr>
        <w:jc w:val="both"/>
      </w:pPr>
      <w:r>
        <w:t xml:space="preserve">   * for the actual implementation.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forFeatureType[T](</w:t>
      </w:r>
    </w:p>
    <w:p>
      <w:pPr>
        <w:jc w:val="both"/>
      </w:pPr>
      <w:r>
        <w:t xml:space="preserve">    featureType: FeatureType,</w:t>
      </w:r>
    </w:p>
    <w:p>
      <w:pPr>
        <w:jc w:val="both"/>
      </w:pPr>
      <w:r>
        <w:t xml:space="preserve">  ): Option[AggregationMetric[T, _]]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