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com.twitter.topiclisting.TopicListing</w:t>
      </w:r>
    </w:p>
    <w:p>
      <w:pPr>
        <w:jc w:val="both"/>
      </w:pPr>
      <w:r>
        <w:t>import com.twitter.topiclisting.TopicListingBuilder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TopicListingModule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providesTopicListing(statsReceiver: StatsReceiver): TopicListing = {</w:t>
      </w:r>
    </w:p>
    <w:p>
      <w:pPr>
        <w:jc w:val="both"/>
      </w:pPr>
      <w:r>
        <w:t xml:space="preserve">    new TopicListingBuilder(statsReceiver.scope(namespace = "TopicListingBuilder")).build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