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com.twitter.tsp.stores</w:t>
      </w:r>
    </w:p>
    <w:p>
      <w:pPr>
        <w:jc w:val="both"/>
      </w:pPr>
      <w:r/>
    </w:p>
    <w:p>
      <w:pPr>
        <w:jc w:val="both"/>
      </w:pPr>
      <w:r>
        <w:t>import com.twitter.escherbird.topicannotation.strato.thriftscala.TopicAnnotationValue</w:t>
      </w:r>
    </w:p>
    <w:p>
      <w:pPr>
        <w:jc w:val="both"/>
      </w:pPr>
      <w:r>
        <w:t>import com.twitter.escherbird.topicannotation.strato.thriftscala.TopicAnnotationView</w:t>
      </w:r>
    </w:p>
    <w:p>
      <w:pPr>
        <w:jc w:val="both"/>
      </w:pPr>
      <w:r>
        <w:t>import com.twitter.frigate.common.store.strato.StratoFetchableStore</w:t>
      </w:r>
    </w:p>
    <w:p>
      <w:pPr>
        <w:jc w:val="both"/>
      </w:pPr>
      <w:r>
        <w:t>import com.twitter.simclusters_v2.common.TopicId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com.twitter.strato.client.Client</w:t>
      </w:r>
    </w:p>
    <w:p>
      <w:pPr>
        <w:jc w:val="both"/>
      </w:pPr>
      <w:r>
        <w:t>import com.twitter.strato.thrift.ScroogeConvImplicits._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is copied from `src/scala/com/twitter/topic_recos/stores/SemanticCoreAnnotationStore.scala`</w:t>
      </w:r>
    </w:p>
    <w:p>
      <w:pPr>
        <w:jc w:val="both"/>
      </w:pPr>
      <w:r>
        <w:t xml:space="preserve"> * Unfortunately their version assumes (incorrectly) that there is no View which causes warnings.</w:t>
      </w:r>
    </w:p>
    <w:p>
      <w:pPr>
        <w:jc w:val="both"/>
      </w:pPr>
      <w:r>
        <w:t xml:space="preserve"> * While these warnings may not cause any problems in practice, better safe than sorry.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SemanticCoreAnnotationStore {</w:t>
      </w:r>
    </w:p>
    <w:p>
      <w:pPr>
        <w:jc w:val="both"/>
      </w:pPr>
      <w:r>
        <w:t xml:space="preserve">  private val column = "semanticCore/topicannotation/topicAnnotation.Tweet"</w:t>
      </w:r>
    </w:p>
    <w:p>
      <w:pPr>
        <w:jc w:val="both"/>
      </w:pPr>
      <w:r/>
    </w:p>
    <w:p>
      <w:pPr>
        <w:jc w:val="both"/>
      </w:pPr>
      <w:r>
        <w:t xml:space="preserve">  def getStratoStore(stratoClient: Client): ReadableStore[TweetId, TopicAnnotationValue] = {</w:t>
      </w:r>
    </w:p>
    <w:p>
      <w:pPr>
        <w:jc w:val="both"/>
      </w:pPr>
      <w:r>
        <w:t xml:space="preserve">    StratoFetchableStore</w:t>
      </w:r>
    </w:p>
    <w:p>
      <w:pPr>
        <w:jc w:val="both"/>
      </w:pPr>
      <w:r>
        <w:t xml:space="preserve">      .withView[TweetId, TopicAnnotationView, TopicAnnotationValue](</w:t>
      </w:r>
    </w:p>
    <w:p>
      <w:pPr>
        <w:jc w:val="both"/>
      </w:pPr>
      <w:r>
        <w:t xml:space="preserve">        stratoClient,</w:t>
      </w:r>
    </w:p>
    <w:p>
      <w:pPr>
        <w:jc w:val="both"/>
      </w:pPr>
      <w:r>
        <w:t xml:space="preserve">        column,</w:t>
      </w:r>
    </w:p>
    <w:p>
      <w:pPr>
        <w:jc w:val="both"/>
      </w:pPr>
      <w:r>
        <w:t xml:space="preserve">        TopicAnnotationView())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TopicAnnotation(</w:t>
      </w:r>
    </w:p>
    <w:p>
      <w:pPr>
        <w:jc w:val="both"/>
      </w:pPr>
      <w:r>
        <w:t xml:space="preserve">    topicId: TopicId,</w:t>
      </w:r>
    </w:p>
    <w:p>
      <w:pPr>
        <w:jc w:val="both"/>
      </w:pPr>
      <w:r>
        <w:t xml:space="preserve">    ignoreSimClustersFilter: Boolean,</w:t>
      </w:r>
    </w:p>
    <w:p>
      <w:pPr>
        <w:jc w:val="both"/>
      </w:pPr>
      <w:r>
        <w:t xml:space="preserve">    modelVersionId: Long)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Given a tweet Id, return the list of annotations defined by the TSIG team.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SemanticCoreAnnotationStore(stratoStore: ReadableStore[TweetId, TopicAnnotationValue])</w:t>
      </w:r>
    </w:p>
    <w:p>
      <w:pPr>
        <w:jc w:val="both"/>
      </w:pPr>
      <w:r>
        <w:t xml:space="preserve">    extends ReadableStore[TweetId, Seq[SemanticCoreAnnotationStore.TopicAnnotation]] {</w:t>
      </w:r>
    </w:p>
    <w:p>
      <w:pPr>
        <w:jc w:val="both"/>
      </w:pPr>
      <w:r>
        <w:t xml:space="preserve">  import SemanticCoreAnnotationStore._</w:t>
      </w:r>
    </w:p>
    <w:p>
      <w:pPr>
        <w:jc w:val="both"/>
      </w:pPr>
      <w:r/>
    </w:p>
    <w:p>
      <w:pPr>
        <w:jc w:val="both"/>
      </w:pPr>
      <w:r>
        <w:t xml:space="preserve">  override def multiGet[K1 &lt;: TweetId](</w:t>
      </w:r>
    </w:p>
    <w:p>
      <w:pPr>
        <w:jc w:val="both"/>
      </w:pPr>
      <w:r>
        <w:t xml:space="preserve">    ks: Set[K1]</w:t>
      </w:r>
    </w:p>
    <w:p>
      <w:pPr>
        <w:jc w:val="both"/>
      </w:pPr>
      <w:r>
        <w:t xml:space="preserve">  ): Map[K1, Future[Option[Seq[TopicAnnotation]]]] = {</w:t>
      </w:r>
    </w:p>
    <w:p>
      <w:pPr>
        <w:jc w:val="both"/>
      </w:pPr>
      <w:r>
        <w:t xml:space="preserve">    stratoStore</w:t>
      </w:r>
    </w:p>
    <w:p>
      <w:pPr>
        <w:jc w:val="both"/>
      </w:pPr>
      <w:r>
        <w:t xml:space="preserve">      .multiGet(ks)</w:t>
      </w:r>
    </w:p>
    <w:p>
      <w:pPr>
        <w:jc w:val="both"/>
      </w:pPr>
      <w:r>
        <w:t xml:space="preserve">      .mapValues(_.map(_.map { topicAnnotationValue =&gt;</w:t>
      </w:r>
    </w:p>
    <w:p>
      <w:pPr>
        <w:jc w:val="both"/>
      </w:pPr>
      <w:r>
        <w:t xml:space="preserve">        topicAnnotationValue.annotationsPerModel match {</w:t>
      </w:r>
    </w:p>
    <w:p>
      <w:pPr>
        <w:jc w:val="both"/>
      </w:pPr>
      <w:r>
        <w:t xml:space="preserve">          case Some(annotationWithVersions) =&gt;</w:t>
      </w:r>
    </w:p>
    <w:p>
      <w:pPr>
        <w:jc w:val="both"/>
      </w:pPr>
      <w:r>
        <w:t xml:space="preserve">            annotationWithVersions.flatMap { annotations =&gt;</w:t>
      </w:r>
    </w:p>
    <w:p>
      <w:pPr>
        <w:jc w:val="both"/>
      </w:pPr>
      <w:r>
        <w:t xml:space="preserve">              annotations.annotations.map { annotation =&gt;</w:t>
      </w:r>
    </w:p>
    <w:p>
      <w:pPr>
        <w:jc w:val="both"/>
      </w:pPr>
      <w:r>
        <w:t xml:space="preserve">                TopicAnnotation(</w:t>
      </w:r>
    </w:p>
    <w:p>
      <w:pPr>
        <w:jc w:val="both"/>
      </w:pPr>
      <w:r>
        <w:t xml:space="preserve">                  annotation.entityId,</w:t>
      </w:r>
    </w:p>
    <w:p>
      <w:pPr>
        <w:jc w:val="both"/>
      </w:pPr>
      <w:r>
        <w:t xml:space="preserve">                  annotation.ignoreQualityFilter.getOrElse(false),</w:t>
      </w:r>
    </w:p>
    <w:p>
      <w:pPr>
        <w:jc w:val="both"/>
      </w:pPr>
      <w:r>
        <w:t xml:space="preserve">                  annotations.modelVersionId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Nil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