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"scrooge/scrooge-serializer",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    # CachedValue struct</w:t>
      </w:r>
    </w:p>
    <w:p>
      <w:pPr>
        <w:jc w:val="both"/>
      </w:pPr>
      <w:r>
        <w:t xml:space="preserve">        "tweetypie/servo/repo/src/main/thrift:thrift-scala",</w:t>
      </w:r>
    </w:p>
    <w:p>
      <w:pPr>
        <w:jc w:val="both"/>
      </w:pPr>
      <w:r>
        <w:t xml:space="preserve">        "util/util-slf4j-api/src/main/scala/com/twitter/util/logging",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