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"com.twitter.tweetypie",</w:t>
      </w:r>
    </w:p>
    <w:p>
      <w:pPr>
        <w:jc w:val="both"/>
      </w:pPr>
      <w:r>
        <w:t xml:space="preserve">        name = "context",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"graphql/common/src/main/scala/com/twitter/graphql/common/core",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