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"incentives/jiminy/src/main/thrift/com/twitter/incentives/jiminy:thrift-scala",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