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sealed abstract class TweetStorageException(message: String, cause: Throwable)</w:t>
      </w:r>
    </w:p>
    <w:p>
      <w:pPr>
        <w:jc w:val="both"/>
      </w:pPr>
      <w:r>
        <w:t xml:space="preserve">    extends Exception(message, cause)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request was not properly formed and failed an assertion present in the code. Should not be</w:t>
      </w:r>
    </w:p>
    <w:p>
      <w:pPr>
        <w:jc w:val="both"/>
      </w:pPr>
      <w:r>
        <w:t xml:space="preserve"> * retried without modification.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ClientError(message: String, cause: Throwable)</w:t>
      </w:r>
    </w:p>
    <w:p>
      <w:pPr>
        <w:jc w:val="both"/>
      </w:pPr>
      <w:r>
        <w:t xml:space="preserve">    extends TweetStorageException(message, cause)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Request was rejected by Manhattan or the in-process rate limiter. Should not be retried.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RateLimited(message: String, cause: Throwable)</w:t>
      </w:r>
    </w:p>
    <w:p>
      <w:pPr>
        <w:jc w:val="both"/>
      </w:pPr>
      <w:r>
        <w:t xml:space="preserve">    extends TweetStorageException(message, cause)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Corrupt tweets were requested from Manhattan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VersionMismatchError(message: String, cause: Throwable = null)</w:t>
      </w:r>
    </w:p>
    <w:p>
      <w:pPr>
        <w:jc w:val="both"/>
      </w:pPr>
      <w:r>
        <w:t xml:space="preserve">    extends TweetStorageException(message, cause)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 other unhandled exceptions.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InternalError(message: String, cause: Throwable = null)</w:t>
      </w:r>
    </w:p>
    <w:p>
      <w:pPr>
        <w:jc w:val="both"/>
      </w:pPr>
      <w:r>
        <w:t xml:space="preserve">    extends TweetStorageException(message, cause)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