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com.twitter.tweetypie.thriftscala</w:t>
      </w:r>
    </w:p>
    <w:p>
      <w:pPr>
        <w:jc w:val="both"/>
      </w:pPr>
      <w:r/>
    </w:p>
    <w:p>
      <w:pPr>
        <w:jc w:val="both"/>
      </w:pPr>
      <w:r>
        <w:t>import com.twitter.finagle.service.FailedService</w:t>
      </w:r>
    </w:p>
    <w:p>
      <w:pPr>
        <w:jc w:val="both"/>
      </w:pPr>
      <w:r/>
    </w:p>
    <w:p>
      <w:pPr>
        <w:jc w:val="both"/>
      </w:pPr>
      <w:r>
        <w:t>class NotImplementedTweetService</w:t>
      </w:r>
    </w:p>
    <w:p>
      <w:pPr>
        <w:jc w:val="both"/>
      </w:pPr>
      <w:r>
        <w:t xml:space="preserve">    extends TweetService$FinagleClient(</w:t>
      </w:r>
    </w:p>
    <w:p>
      <w:pPr>
        <w:jc w:val="both"/>
      </w:pPr>
      <w:r>
        <w:t xml:space="preserve">      new FailedService(new UnsupportedOperationException("not implemented"))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