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from twml.contrib.pruning import apply_mask</w:t>
      </w:r>
    </w:p>
    <w:p>
      <w:pPr>
        <w:jc w:val="both"/>
      </w:pPr>
      <w:r>
        <w:t>from twml.layers import Layer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MaskLayer(Layer):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This layer corresponds to `twml.contrib.pruning.apply_mask`.</w:t>
      </w:r>
    </w:p>
    <w:p>
      <w:pPr>
        <w:jc w:val="both"/>
      </w:pPr>
      <w:r/>
    </w:p>
    <w:p>
      <w:pPr>
        <w:jc w:val="both"/>
      </w:pPr>
      <w:r>
        <w:t xml:space="preserve">  It applies a binary mask to mask out channels of a given tensor. The masks can be</w:t>
      </w:r>
    </w:p>
    <w:p>
      <w:pPr>
        <w:jc w:val="both"/>
      </w:pPr>
      <w:r>
        <w:t xml:space="preserve">  optimized using `twml.contrib.trainers.PruningDataRecordTrainer`.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call(self, inputs, **kwargs):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Applies a binary mask to the channels of the input.</w:t>
      </w:r>
    </w:p>
    <w:p>
      <w:pPr>
        <w:jc w:val="both"/>
      </w:pPr>
      <w:r/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inputs:</w:t>
      </w:r>
    </w:p>
    <w:p>
      <w:pPr>
        <w:jc w:val="both"/>
      </w:pPr>
      <w:r>
        <w:t xml:space="preserve">        input tensor</w:t>
      </w:r>
    </w:p>
    <w:p>
      <w:pPr>
        <w:jc w:val="both"/>
      </w:pPr>
      <w:r>
        <w:t xml:space="preserve">      **kwargs:</w:t>
      </w:r>
    </w:p>
    <w:p>
      <w:pPr>
        <w:jc w:val="both"/>
      </w:pPr>
      <w:r>
        <w:t xml:space="preserve">        additional keyword arguments</w:t>
      </w:r>
    </w:p>
    <w:p>
      <w:pPr>
        <w:jc w:val="both"/>
      </w:pPr>
      <w:r/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Masked tensor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 apply_mask(inputs)</w:t>
      </w:r>
    </w:p>
    <w:p>
      <w:pPr>
        <w:jc w:val="both"/>
      </w:pPr>
      <w:r/>
    </w:p>
    <w:p>
      <w:pPr>
        <w:jc w:val="both"/>
      </w:pPr>
      <w:r>
        <w:t xml:space="preserve">  def compute_output_shape(self, input_shape):</w:t>
      </w:r>
    </w:p>
    <w:p>
      <w:pPr>
        <w:jc w:val="both"/>
      </w:pPr>
      <w:r>
        <w:t xml:space="preserve">    return input_shape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