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disable=wildcard-import</w:t>
      </w:r>
    </w:p>
    <w:p>
      <w:pPr>
        <w:jc w:val="both"/>
      </w:pPr>
      <w:r>
        <w:t>"""This module contains experimental trainer classes"""</w:t>
      </w:r>
    </w:p>
    <w:p>
      <w:pPr>
        <w:jc w:val="both"/>
      </w:pPr>
      <w:r>
        <w:t>from .batch_prediction_request_trainer import BatchPredictionRequestTrainer  # noqa: F401</w:t>
      </w:r>
    </w:p>
    <w:p>
      <w:pPr>
        <w:jc w:val="both"/>
      </w:pPr>
      <w:r>
        <w:t>from .pruning_data_record_trainer import PruningDataRecordTrainer  # noqa: F401</w:t>
      </w:r>
    </w:p>
    <w:p>
      <w:pPr>
        <w:jc w:val="both"/>
      </w:pPr>
      <w:r>
        <w:t>from .trainer_utils import build_keras_trainer # noqa: F401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