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twitter.deepbird.compat.v1.optimizers import (</w:t>
      </w:r>
    </w:p>
    <w:p>
      <w:pPr>
        <w:jc w:val="both"/>
      </w:pPr>
      <w:r>
        <w:t xml:space="preserve">  LazyAdamOptimizer,</w:t>
      </w:r>
    </w:p>
    <w:p>
      <w:pPr>
        <w:jc w:val="both"/>
      </w:pPr>
      <w:r>
        <w:t xml:space="preserve">  optimize_loss,</w:t>
      </w:r>
    </w:p>
    <w:p>
      <w:pPr>
        <w:jc w:val="both"/>
      </w:pPr>
      <w:r>
        <w:t xml:space="preserve">  OPTIMIZER_SUMMARIES)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