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com.twitter.unified_user_actions.adapter.ads_callback_engagements</w:t>
      </w:r>
    </w:p>
    <w:p>
      <w:pPr>
        <w:jc w:val="both"/>
      </w:pPr>
      <w:r/>
    </w:p>
    <w:p>
      <w:pPr>
        <w:jc w:val="both"/>
      </w:pPr>
      <w:r>
        <w:t>import com.twitter.ads.eventstream.thriftscala.EngagementEvent</w:t>
      </w:r>
    </w:p>
    <w:p>
      <w:pPr>
        <w:jc w:val="both"/>
      </w:pPr>
      <w:r>
        <w:t>import com.twitter.adserver.thriftscala.EngagementType</w:t>
      </w:r>
    </w:p>
    <w:p>
      <w:pPr>
        <w:jc w:val="both"/>
      </w:pPr>
      <w:r>
        <w:t>import com.twitter.unified_user_actions.adapter.ads_callback_engagements.AdsCallbackEngagement._</w:t>
      </w:r>
    </w:p>
    <w:p>
      <w:pPr>
        <w:jc w:val="both"/>
      </w:pPr>
      <w:r/>
    </w:p>
    <w:p>
      <w:pPr>
        <w:jc w:val="both"/>
      </w:pPr>
      <w:r>
        <w:t>object EngagementTypeMappings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Ads could be Tweets or non-Tweets. Since UUA explicitly sets the item type, it is</w:t>
      </w:r>
    </w:p>
    <w:p>
      <w:pPr>
        <w:jc w:val="both"/>
      </w:pPr>
      <w:r>
        <w:t xml:space="preserve">   * possible that one Ads Callback engagement type maps to multiple UUA action types.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getEngagementMappings(</w:t>
      </w:r>
    </w:p>
    <w:p>
      <w:pPr>
        <w:jc w:val="both"/>
      </w:pPr>
      <w:r>
        <w:t xml:space="preserve">    engagementEvent: Option[EngagementEvent]</w:t>
      </w:r>
    </w:p>
    <w:p>
      <w:pPr>
        <w:jc w:val="both"/>
      </w:pPr>
      <w:r>
        <w:t xml:space="preserve">  ): Seq[BaseAdsCallbackEngagement] = {</w:t>
      </w:r>
    </w:p>
    <w:p>
      <w:pPr>
        <w:jc w:val="both"/>
      </w:pPr>
      <w:r>
        <w:t xml:space="preserve">    val promotedTweetId: Option[Long] =</w:t>
      </w:r>
    </w:p>
    <w:p>
      <w:pPr>
        <w:jc w:val="both"/>
      </w:pPr>
      <w:r>
        <w:t xml:space="preserve">      engagementEvent.flatMap(_.impressionData).flatMap(_.promotedTweetId)</w:t>
      </w:r>
    </w:p>
    <w:p>
      <w:pPr>
        <w:jc w:val="both"/>
      </w:pPr>
      <w:r>
        <w:t xml:space="preserve">    engagementEvent</w:t>
      </w:r>
    </w:p>
    <w:p>
      <w:pPr>
        <w:jc w:val="both"/>
      </w:pPr>
      <w:r>
        <w:t xml:space="preserve">      .map(event =&gt;</w:t>
      </w:r>
    </w:p>
    <w:p>
      <w:pPr>
        <w:jc w:val="both"/>
      </w:pPr>
      <w:r>
        <w:t xml:space="preserve">        event.engagementType match {</w:t>
      </w:r>
    </w:p>
    <w:p>
      <w:pPr>
        <w:jc w:val="both"/>
      </w:pPr>
      <w:r>
        <w:t xml:space="preserve">          case EngagementType.Fav =&gt; Seq(PromotedTweetFav)</w:t>
      </w:r>
    </w:p>
    <w:p>
      <w:pPr>
        <w:jc w:val="both"/>
      </w:pPr>
      <w:r>
        <w:t xml:space="preserve">          case EngagementType.Unfav =&gt; Seq(PromotedTweetUnfav)</w:t>
      </w:r>
    </w:p>
    <w:p>
      <w:pPr>
        <w:jc w:val="both"/>
      </w:pPr>
      <w:r>
        <w:t xml:space="preserve">          case EngagementType.Reply =&gt; Seq(PromotedTweetReply)</w:t>
      </w:r>
    </w:p>
    <w:p>
      <w:pPr>
        <w:jc w:val="both"/>
      </w:pPr>
      <w:r>
        <w:t xml:space="preserve">          case EngagementType.Retweet =&gt; Seq(PromotedTweetRetweet)</w:t>
      </w:r>
    </w:p>
    <w:p>
      <w:pPr>
        <w:jc w:val="both"/>
      </w:pPr>
      <w:r>
        <w:t xml:space="preserve">          case EngagementType.Block =&gt; Seq(PromotedTweetBlockAuthor)</w:t>
      </w:r>
    </w:p>
    <w:p>
      <w:pPr>
        <w:jc w:val="both"/>
      </w:pPr>
      <w:r>
        <w:t xml:space="preserve">          case EngagementType.Unblock =&gt; Seq(PromotedTweetUnblockAuthor)</w:t>
      </w:r>
    </w:p>
    <w:p>
      <w:pPr>
        <w:jc w:val="both"/>
      </w:pPr>
      <w:r>
        <w:t xml:space="preserve">          case EngagementType.Send =&gt; Seq(PromotedTweetComposeTweet)</w:t>
      </w:r>
    </w:p>
    <w:p>
      <w:pPr>
        <w:jc w:val="both"/>
      </w:pPr>
      <w:r>
        <w:t xml:space="preserve">          case EngagementType.Detail =&gt; Seq(PromotedTweetClick)</w:t>
      </w:r>
    </w:p>
    <w:p>
      <w:pPr>
        <w:jc w:val="both"/>
      </w:pPr>
      <w:r>
        <w:t xml:space="preserve">          case EngagementType.Report =&gt; Seq(PromotedTweetReport)</w:t>
      </w:r>
    </w:p>
    <w:p>
      <w:pPr>
        <w:jc w:val="both"/>
      </w:pPr>
      <w:r>
        <w:t xml:space="preserve">          case EngagementType.Follow =&gt; Seq(PromotedProfileFollow)</w:t>
      </w:r>
    </w:p>
    <w:p>
      <w:pPr>
        <w:jc w:val="both"/>
      </w:pPr>
      <w:r>
        <w:t xml:space="preserve">          case EngagementType.Unfollow =&gt; Seq(PromotedProfileUnfollow)</w:t>
      </w:r>
    </w:p>
    <w:p>
      <w:pPr>
        <w:jc w:val="both"/>
      </w:pPr>
      <w:r>
        <w:t xml:space="preserve">          case EngagementType.Mute =&gt; Seq(PromotedTweetMuteAuthor)</w:t>
      </w:r>
    </w:p>
    <w:p>
      <w:pPr>
        <w:jc w:val="both"/>
      </w:pPr>
      <w:r>
        <w:t xml:space="preserve">          case EngagementType.ProfilePic =&gt; Seq(PromotedTweetClickProfile)</w:t>
      </w:r>
    </w:p>
    <w:p>
      <w:pPr>
        <w:jc w:val="both"/>
      </w:pPr>
      <w:r>
        <w:t xml:space="preserve">          case EngagementType.ScreenName =&gt; Seq(PromotedTweetClickProfile)</w:t>
      </w:r>
    </w:p>
    <w:p>
      <w:pPr>
        <w:jc w:val="both"/>
      </w:pPr>
      <w:r>
        <w:t xml:space="preserve">          case EngagementType.UserName =&gt; Seq(PromotedTweetClickProfile)</w:t>
      </w:r>
    </w:p>
    <w:p>
      <w:pPr>
        <w:jc w:val="both"/>
      </w:pPr>
      <w:r>
        <w:t xml:space="preserve">          case EngagementType.Hashtag =&gt; Seq(PromotedTweetClickHashtag)</w:t>
      </w:r>
    </w:p>
    <w:p>
      <w:pPr>
        <w:jc w:val="both"/>
      </w:pPr>
      <w:r>
        <w:t xml:space="preserve">          case EngagementType.Url =&gt; Seq(PromotedTweetOpenLink)</w:t>
      </w:r>
    </w:p>
    <w:p>
      <w:pPr>
        <w:jc w:val="both"/>
      </w:pPr>
      <w:r>
        <w:t xml:space="preserve">          case EngagementType.CarouselSwipeNext =&gt; Seq(PromotedTweetCarouselSwipeNext)</w:t>
      </w:r>
    </w:p>
    <w:p>
      <w:pPr>
        <w:jc w:val="both"/>
      </w:pPr>
      <w:r>
        <w:t xml:space="preserve">          case EngagementType.CarouselSwipePrevious =&gt; Seq(PromotedTweetCarouselSwipePrevious)</w:t>
      </w:r>
    </w:p>
    <w:p>
      <w:pPr>
        <w:jc w:val="both"/>
      </w:pPr>
      <w:r>
        <w:t xml:space="preserve">          case EngagementType.DwellShort =&gt; Seq(PromotedTweetLingerImpressionShort)</w:t>
      </w:r>
    </w:p>
    <w:p>
      <w:pPr>
        <w:jc w:val="both"/>
      </w:pPr>
      <w:r>
        <w:t xml:space="preserve">          case EngagementType.DwellMedium =&gt; Seq(PromotedTweetLingerImpressionMedium)</w:t>
      </w:r>
    </w:p>
    <w:p>
      <w:pPr>
        <w:jc w:val="both"/>
      </w:pPr>
      <w:r>
        <w:t xml:space="preserve">          case EngagementType.DwellLong =&gt; Seq(PromotedTweetLingerImpressionLong)</w:t>
      </w:r>
    </w:p>
    <w:p>
      <w:pPr>
        <w:jc w:val="both"/>
      </w:pPr>
      <w:r>
        <w:t xml:space="preserve">          case EngagementType.SpotlightClick =&gt; Seq(PromotedTweetClickSpotlight)</w:t>
      </w:r>
    </w:p>
    <w:p>
      <w:pPr>
        <w:jc w:val="both"/>
      </w:pPr>
      <w:r>
        <w:t xml:space="preserve">          case EngagementType.SpotlightView =&gt; Seq(PromotedTweetViewSpotlight)</w:t>
      </w:r>
    </w:p>
    <w:p>
      <w:pPr>
        <w:jc w:val="both"/>
      </w:pPr>
      <w:r>
        <w:t xml:space="preserve">          case EngagementType.TrendView =&gt; Seq(PromotedTrendView)</w:t>
      </w:r>
    </w:p>
    <w:p>
      <w:pPr>
        <w:jc w:val="both"/>
      </w:pPr>
      <w:r>
        <w:t xml:space="preserve">          case EngagementType.TrendClick =&gt; Seq(PromotedTrendClick)</w:t>
      </w:r>
    </w:p>
    <w:p>
      <w:pPr>
        <w:jc w:val="both"/>
      </w:pPr>
      <w:r>
        <w:t xml:space="preserve">          case EngagementType.VideoContentPlayback25 =&gt; Seq(PromotedTweetVideoPlayback25)</w:t>
      </w:r>
    </w:p>
    <w:p>
      <w:pPr>
        <w:jc w:val="both"/>
      </w:pPr>
      <w:r>
        <w:t xml:space="preserve">          case EngagementType.VideoContentPlayback50 =&gt; Seq(PromotedTweetVideoPlayback50)</w:t>
      </w:r>
    </w:p>
    <w:p>
      <w:pPr>
        <w:jc w:val="both"/>
      </w:pPr>
      <w:r>
        <w:t xml:space="preserve">          case EngagementType.VideoContentPlayback75 =&gt; Seq(PromotedTweetVideoPlayback75)</w:t>
      </w:r>
    </w:p>
    <w:p>
      <w:pPr>
        <w:jc w:val="both"/>
      </w:pPr>
      <w:r>
        <w:t xml:space="preserve">          case EngagementType.VideoAdPlayback25 if promotedTweetId.isDefined =&gt;</w:t>
      </w:r>
    </w:p>
    <w:p>
      <w:pPr>
        <w:jc w:val="both"/>
      </w:pPr>
      <w:r>
        <w:t xml:space="preserve">            Seq(PromotedTweetVideoAdPlayback25)</w:t>
      </w:r>
    </w:p>
    <w:p>
      <w:pPr>
        <w:jc w:val="both"/>
      </w:pPr>
      <w:r>
        <w:t xml:space="preserve">          case EngagementType.VideoAdPlayback25 if promotedTweetId.isEmpty =&gt;</w:t>
      </w:r>
    </w:p>
    <w:p>
      <w:pPr>
        <w:jc w:val="both"/>
      </w:pPr>
      <w:r>
        <w:t xml:space="preserve">            Seq(TweetVideoAdPlayback25)</w:t>
      </w:r>
    </w:p>
    <w:p>
      <w:pPr>
        <w:jc w:val="both"/>
      </w:pPr>
      <w:r>
        <w:t xml:space="preserve">          case EngagementType.VideoAdPlayback50 if promotedTweetId.isDefined =&gt;</w:t>
      </w:r>
    </w:p>
    <w:p>
      <w:pPr>
        <w:jc w:val="both"/>
      </w:pPr>
      <w:r>
        <w:t xml:space="preserve">            Seq(PromotedTweetVideoAdPlayback50)</w:t>
      </w:r>
    </w:p>
    <w:p>
      <w:pPr>
        <w:jc w:val="both"/>
      </w:pPr>
      <w:r>
        <w:t xml:space="preserve">          case EngagementType.VideoAdPlayback50 if promotedTweetId.isEmpty =&gt;</w:t>
      </w:r>
    </w:p>
    <w:p>
      <w:pPr>
        <w:jc w:val="both"/>
      </w:pPr>
      <w:r>
        <w:t xml:space="preserve">            Seq(TweetVideoAdPlayback50)</w:t>
      </w:r>
    </w:p>
    <w:p>
      <w:pPr>
        <w:jc w:val="both"/>
      </w:pPr>
      <w:r>
        <w:t xml:space="preserve">          case EngagementType.VideoAdPlayback75 if promotedTweetId.isDefined =&gt;</w:t>
      </w:r>
    </w:p>
    <w:p>
      <w:pPr>
        <w:jc w:val="both"/>
      </w:pPr>
      <w:r>
        <w:t xml:space="preserve">            Seq(PromotedTweetVideoAdPlayback75)</w:t>
      </w:r>
    </w:p>
    <w:p>
      <w:pPr>
        <w:jc w:val="both"/>
      </w:pPr>
      <w:r>
        <w:t xml:space="preserve">          case EngagementType.VideoAdPlayback75 if promotedTweetId.isEmpty =&gt;</w:t>
      </w:r>
    </w:p>
    <w:p>
      <w:pPr>
        <w:jc w:val="both"/>
      </w:pPr>
      <w:r>
        <w:t xml:space="preserve">            Seq(TweetVideoAdPlayback75)</w:t>
      </w:r>
    </w:p>
    <w:p>
      <w:pPr>
        <w:jc w:val="both"/>
      </w:pPr>
      <w:r>
        <w:t xml:space="preserve">          case EngagementType.DismissRepetitive =&gt; Seq(PromotedTweetDismissRepetitive)</w:t>
      </w:r>
    </w:p>
    <w:p>
      <w:pPr>
        <w:jc w:val="both"/>
      </w:pPr>
      <w:r>
        <w:t xml:space="preserve">          case EngagementType.DismissSpam =&gt; Seq(PromotedTweetDismissSpam)</w:t>
      </w:r>
    </w:p>
    <w:p>
      <w:pPr>
        <w:jc w:val="both"/>
      </w:pPr>
      <w:r>
        <w:t xml:space="preserve">          case EngagementType.DismissUninteresting =&gt; Seq(PromotedTweetDismissUninteresting)</w:t>
      </w:r>
    </w:p>
    <w:p>
      <w:pPr>
        <w:jc w:val="both"/>
      </w:pPr>
      <w:r>
        <w:t xml:space="preserve">          case EngagementType.DismissWithoutReason =&gt; Seq(PromotedTweetDismissWithoutReason)</w:t>
      </w:r>
    </w:p>
    <w:p>
      <w:pPr>
        <w:jc w:val="both"/>
      </w:pPr>
      <w:r>
        <w:t xml:space="preserve">          case _ =&gt; Nil</w:t>
      </w:r>
    </w:p>
    <w:p>
      <w:pPr>
        <w:jc w:val="both"/>
      </w:pPr>
      <w:r>
        <w:t xml:space="preserve">        }).toSeq.flatten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