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com.twitter.unified_user_actions.adapter.tweetypie_event</w:t>
      </w:r>
    </w:p>
    <w:p>
      <w:pPr>
        <w:jc w:val="both"/>
      </w:pPr>
      <w:r/>
    </w:p>
    <w:p>
      <w:pPr>
        <w:jc w:val="both"/>
      </w:pPr>
      <w:r>
        <w:t>import com.twitter.tweetypie.thriftscala.TweetEventFlags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com.twitter.unified_user_actions.thriftscala.EventMetadata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com.twitter.unified_user_actions.thriftscala.UserIdentifier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for Tweetypie Tweet Event.</w:t>
      </w:r>
    </w:p>
    <w:p>
      <w:pPr>
        <w:jc w:val="both"/>
      </w:pPr>
      <w:r>
        <w:t xml:space="preserve"> * Extends this class if you need to implement the parser for a new Tweetypie Tweet Event Type.</w:t>
      </w:r>
    </w:p>
    <w:p>
      <w:pPr>
        <w:jc w:val="both"/>
      </w:pPr>
      <w:r>
        <w:t xml:space="preserve"> * @see https://sourcegraph.twitter.biz/git.twitter.biz/source/-/blob/src/thrift/com/twitter/tweetypie/tweet_events.thrift?L225</w:t>
      </w:r>
    </w:p>
    <w:p>
      <w:pPr>
        <w:jc w:val="both"/>
      </w:pPr>
      <w:r>
        <w:t xml:space="preserve"> */</w:t>
      </w:r>
    </w:p>
    <w:p>
      <w:pPr>
        <w:jc w:val="both"/>
      </w:pPr>
      <w:r>
        <w:t>trait BaseTweetypieTweetEvent[T]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Optional UnifiedUserAction from the 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getUnifiedUserAction(event: T, flags: TweetEventFlags): Option[UnifiedUserAction]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UnifiedUserAction.ActionType for each type of 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actionType: ActionType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Output type of the predicate. Could be an input of getItem.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ExtractedEvent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Some(ExtractedEvent) if the event is valid and None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extract(event: T): Option[ExtractedEvent]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UnifiedUserAction.Item from the 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getItem(extractedEvent: ExtractedEvent, event: T): Item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UnifiedUserAction.UserIdentifier from the 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getUserIdentifier(event: T): UserIdentifier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UnifiedUserAction.EventMetadata from the event.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getEventMetadata(event: T, flags: TweetEventFlags): EventMetadata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