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Currently this dir contains multiple adapters.</w:t>
      </w:r>
    </w:p>
    <w:p>
      <w:pPr>
        <w:jc w:val="both"/>
      </w:pPr>
      <w:r>
        <w:t>The goal is similar: to generate Rekeyed (key by TweetId) `KeyedUuaTweet` events that can be</w:t>
      </w:r>
    </w:p>
    <w:p>
      <w:pPr>
        <w:jc w:val="both"/>
      </w:pPr>
      <w:r>
        <w:t>used for View Counts (aggregation).</w:t>
      </w:r>
    </w:p>
    <w:p>
      <w:pPr>
        <w:jc w:val="both"/>
      </w:pPr>
      <w:r/>
    </w:p>
    <w:p>
      <w:pPr>
        <w:jc w:val="both"/>
      </w:pPr>
      <w:r>
        <w:t>The 2 adapters:</w:t>
      </w:r>
    </w:p>
    <w:p>
      <w:pPr>
        <w:jc w:val="both"/>
      </w:pPr>
      <w:r>
        <w:t>1. Reads from UUA-all topic</w:t>
      </w:r>
    </w:p>
    <w:p>
      <w:pPr>
        <w:jc w:val="both"/>
      </w:pPr>
      <w:r>
        <w:t>2. Reads from InteractionEvents</w:t>
      </w:r>
    </w:p>
    <w:p>
      <w:pPr>
        <w:jc w:val="both"/>
      </w:pPr>
      <w:r>
        <w:t>We have 2 adapters mainly because currently InteractionEvents have 10% more TweetRenderImpressions</w:t>
      </w:r>
    </w:p>
    <w:p>
      <w:pPr>
        <w:jc w:val="both"/>
      </w:pPr>
      <w:r>
        <w:t>than what UUA has. Details can be found at https://docs.google.com/document/d/1UcEzAZ7rFrsU_6kl20R3YZ6u_Jt8PH_4-mVHWe216eM/edit#</w:t>
      </w:r>
    </w:p>
    <w:p>
      <w:pPr>
        <w:jc w:val="both"/>
      </w:pPr>
      <w:r/>
    </w:p>
    <w:p>
      <w:pPr>
        <w:jc w:val="both"/>
      </w:pPr>
      <w:r>
        <w:t>It is still unclear which source should be used, but at a time there should be only one service running.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