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com.twitter.unified_user_actions.client.config</w:t>
      </w:r>
    </w:p>
    <w:p>
      <w:pPr>
        <w:jc w:val="both"/>
      </w:pPr>
      <w:r/>
    </w:p>
    <w:p>
      <w:pPr>
        <w:jc w:val="both"/>
      </w:pPr>
      <w:r>
        <w:t>sealed trait EnvironmentConfig {</w:t>
      </w:r>
    </w:p>
    <w:p>
      <w:pPr>
        <w:jc w:val="both"/>
      </w:pPr>
      <w:r>
        <w:t xml:space="preserve">  val name: String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Environments {</w:t>
      </w:r>
    </w:p>
    <w:p>
      <w:pPr>
        <w:jc w:val="both"/>
      </w:pPr>
      <w:r>
        <w:t xml:space="preserve">  case object Prod extends EnvironmentConfig {</w:t>
      </w:r>
    </w:p>
    <w:p>
      <w:pPr>
        <w:jc w:val="both"/>
      </w:pPr>
      <w:r>
        <w:t xml:space="preserve">    override val name: String = Constants.UuaProdEnv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object Staging extends EnvironmentConfig {</w:t>
      </w:r>
    </w:p>
    <w:p>
      <w:pPr>
        <w:jc w:val="both"/>
      </w:pPr>
      <w:r>
        <w:t xml:space="preserve">    override val name: String = Constants.UuaStagingEnv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