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Aurora deploy</w:t>
      </w:r>
    </w:p>
    <w:p>
      <w:pPr>
        <w:jc w:val="both"/>
      </w:pPr>
      <w:r/>
    </w:p>
    <w:p>
      <w:pPr>
        <w:jc w:val="both"/>
      </w:pPr>
      <w:r>
        <w:t>## From master branch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>aurora workflow build unified_user_actions/service/deploy/uua-partitioner-staging.workflow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 From your own branch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>git push origin &lt;LDAP&gt;/&lt;BRANCH&gt;</w:t>
      </w:r>
    </w:p>
    <w:p>
      <w:pPr>
        <w:jc w:val="both"/>
      </w:pPr>
      <w:r>
        <w:t>aurora workflow build  --build-branch=&lt;LDAP&gt;/&lt;BRANCH&gt; unified_user_actions/service/deploy/uua-partitioner-staging.workflow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* Check build status:</w:t>
      </w:r>
    </w:p>
    <w:p>
      <w:pPr>
        <w:jc w:val="both"/>
      </w:pPr>
      <w:r>
        <w:t xml:space="preserve">  * Dev</w:t>
      </w:r>
    </w:p>
    <w:p>
      <w:pPr>
        <w:jc w:val="both"/>
      </w:pPr>
      <w:r>
        <w:t xml:space="preserve">    * https://workflows.twitter.biz/workflow/discode/uua-partitioner-staging/</w:t>
      </w:r>
    </w:p>
    <w:p>
      <w:pPr>
        <w:jc w:val="both"/>
      </w:pPr>
      <w:r/>
    </w:p>
    <w:p>
      <w:pPr>
        <w:jc w:val="both"/>
      </w:pPr>
      <w:r>
        <w:t xml:space="preserve">## Monitor output topic EPS </w:t>
      </w:r>
    </w:p>
    <w:p>
      <w:pPr>
        <w:jc w:val="both"/>
      </w:pPr>
      <w:r>
        <w:t xml:space="preserve">  * Prod</w:t>
      </w:r>
    </w:p>
    <w:p>
      <w:pPr>
        <w:jc w:val="both"/>
      </w:pPr>
      <w:r>
        <w:t xml:space="preserve">    * unified_user_actions: https://monitoring.twitter.biz/tiny/2942881</w:t>
      </w:r>
    </w:p>
    <w:p>
      <w:pPr>
        <w:jc w:val="both"/>
      </w:pPr>
      <w:r>
        <w:t xml:space="preserve">  * Dev</w:t>
      </w:r>
    </w:p>
    <w:p>
      <w:pPr>
        <w:jc w:val="both"/>
      </w:pPr>
      <w:r>
        <w:t xml:space="preserve">    * unified_user_action_sample1: https://monitoring.twitter.biz/tiny/2942879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