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"default",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"AbstractHydrator.scala",</w:t>
      </w:r>
    </w:p>
    <w:p>
      <w:pPr>
        <w:jc w:val="both"/>
      </w:pPr>
      <w:r>
        <w:t xml:space="preserve">        "DefaultHydrator.scala",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":base",</w:t>
      </w:r>
    </w:p>
    <w:p>
      <w:pPr>
        <w:jc w:val="both"/>
      </w:pPr>
      <w:r>
        <w:t xml:space="preserve">        "featureswitches/dynmap/src/main/scala/com/twitter/dynmap:dynmap-core",</w:t>
      </w:r>
    </w:p>
    <w:p>
      <w:pPr>
        <w:jc w:val="both"/>
      </w:pPr>
      <w:r>
        <w:t xml:space="preserve">        "unified_user_actions/enricher/src/main/scala/com/twitter/unified_user_actions/enricher",</w:t>
      </w:r>
    </w:p>
    <w:p>
      <w:pPr>
        <w:jc w:val="both"/>
      </w:pPr>
      <w:r>
        <w:t xml:space="preserve">        "unified_user_actions/enricher/src/main/scala/com/twitter/unified_user_actions/enricher/graphql",</w:t>
      </w:r>
    </w:p>
    <w:p>
      <w:pPr>
        <w:jc w:val="both"/>
      </w:pPr>
      <w:r>
        <w:t xml:space="preserve">        "unified_user_actions/enricher/src/main/scala/com/twitter/unified_user_actions/enricher/hcache",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"noop",</w:t>
      </w:r>
    </w:p>
    <w:p>
      <w:pPr>
        <w:jc w:val="both"/>
      </w:pPr>
      <w:r>
        <w:t xml:space="preserve">    sources = ["NoopHydrator.scala"],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":base",</w:t>
      </w:r>
    </w:p>
    <w:p>
      <w:pPr>
        <w:jc w:val="both"/>
      </w:pPr>
      <w:r>
        <w:t xml:space="preserve">        "unified_user_actions/enricher/src/main/scala/com/twitter/unified_user_actions/enricher",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"base",</w:t>
      </w:r>
    </w:p>
    <w:p>
      <w:pPr>
        <w:jc w:val="both"/>
      </w:pPr>
      <w:r>
        <w:t xml:space="preserve">    sources = ["Hydrator.scala"],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