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com.twitter.unified_user_actions.enricher.partitioner</w:t>
      </w:r>
    </w:p>
    <w:p>
      <w:pPr>
        <w:jc w:val="both"/>
      </w:pPr>
      <w:r>
        <w:t>import com.twitter.unified_user_actions.enricher.internal.thriftscala.EnrichmentEnvelop</w:t>
      </w:r>
    </w:p>
    <w:p>
      <w:pPr>
        <w:jc w:val="both"/>
      </w:pPr>
      <w:r>
        <w:t>import com.twitter.unified_user_actions.enricher.internal.thriftscala.EnrichmentIdType</w:t>
      </w:r>
    </w:p>
    <w:p>
      <w:pPr>
        <w:jc w:val="both"/>
      </w:pPr>
      <w:r>
        <w:t>import com.twitter.unified_user_actions.enricher.internal.thriftscala.EnrichmentInstruction</w:t>
      </w:r>
    </w:p>
    <w:p>
      <w:pPr>
        <w:jc w:val="both"/>
      </w:pPr>
      <w:r>
        <w:t>import com.twitter.unified_user_actions.enricher.internal.thriftscala.EnrichmentInstruction.NotificationTweetEnrichment</w:t>
      </w:r>
    </w:p>
    <w:p>
      <w:pPr>
        <w:jc w:val="both"/>
      </w:pPr>
      <w:r>
        <w:t>import com.twitter.unified_user_actions.enricher.internal.thriftscala.EnrichmentInstruction.TweetEnrichment</w:t>
      </w:r>
    </w:p>
    <w:p>
      <w:pPr>
        <w:jc w:val="both"/>
      </w:pPr>
      <w:r>
        <w:t>import com.twitter.unified_user_actions.enricher.internal.thriftscala.EnrichmentKey</w:t>
      </w:r>
    </w:p>
    <w:p>
      <w:pPr>
        <w:jc w:val="both"/>
      </w:pPr>
      <w:r>
        <w:t>import com.twitter.unified_user_actions.enricher.partitioner.DefaultPartitioner.NullKey</w:t>
      </w:r>
    </w:p>
    <w:p>
      <w:pPr>
        <w:jc w:val="both"/>
      </w:pPr>
      <w:r>
        <w:t>import com.twitter.unified_user_actions.thriftscala.Item</w:t>
      </w:r>
    </w:p>
    <w:p>
      <w:pPr>
        <w:jc w:val="both"/>
      </w:pPr>
      <w:r>
        <w:t>import com.twitter.unified_user_actions.thriftscala.NotificationContent</w:t>
      </w:r>
    </w:p>
    <w:p>
      <w:pPr>
        <w:jc w:val="both"/>
      </w:pPr>
      <w:r/>
    </w:p>
    <w:p>
      <w:pPr>
        <w:jc w:val="both"/>
      </w:pPr>
      <w:r>
        <w:t>object DefaultPartitioner {</w:t>
      </w:r>
    </w:p>
    <w:p>
      <w:pPr>
        <w:jc w:val="both"/>
      </w:pPr>
      <w:r>
        <w:t xml:space="preserve">  val NullKey: Option[EnrichmentKey] = None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DefaultPartitioner extends Partitioner {</w:t>
      </w:r>
    </w:p>
    <w:p>
      <w:pPr>
        <w:jc w:val="both"/>
      </w:pPr>
      <w:r>
        <w:t xml:space="preserve">  override def repartition(</w:t>
      </w:r>
    </w:p>
    <w:p>
      <w:pPr>
        <w:jc w:val="both"/>
      </w:pPr>
      <w:r>
        <w:t xml:space="preserve">    instruction: EnrichmentInstruction,</w:t>
      </w:r>
    </w:p>
    <w:p>
      <w:pPr>
        <w:jc w:val="both"/>
      </w:pPr>
      <w:r>
        <w:t xml:space="preserve">    envelop: EnrichmentEnvelop</w:t>
      </w:r>
    </w:p>
    <w:p>
      <w:pPr>
        <w:jc w:val="both"/>
      </w:pPr>
      <w:r>
        <w:t xml:space="preserve">  ): Option[EnrichmentKey] = {</w:t>
      </w:r>
    </w:p>
    <w:p>
      <w:pPr>
        <w:jc w:val="both"/>
      </w:pPr>
      <w:r>
        <w:t xml:space="preserve">    (instruction, envelop.uua.item) match {</w:t>
      </w:r>
    </w:p>
    <w:p>
      <w:pPr>
        <w:jc w:val="both"/>
      </w:pPr>
      <w:r>
        <w:t xml:space="preserve">      case (TweetEnrichment, Item.TweetInfo(info)) =&gt;</w:t>
      </w:r>
    </w:p>
    <w:p>
      <w:pPr>
        <w:jc w:val="both"/>
      </w:pPr>
      <w:r>
        <w:t xml:space="preserve">        Some(EnrichmentKey(EnrichmentIdType.TweetId, info.actionTweetId))</w:t>
      </w:r>
    </w:p>
    <w:p>
      <w:pPr>
        <w:jc w:val="both"/>
      </w:pPr>
      <w:r>
        <w:t xml:space="preserve">      case (NotificationTweetEnrichment, Item.NotificationInfo(info)) =&gt;</w:t>
      </w:r>
    </w:p>
    <w:p>
      <w:pPr>
        <w:jc w:val="both"/>
      </w:pPr>
      <w:r>
        <w:t xml:space="preserve">        info.content match {</w:t>
      </w:r>
    </w:p>
    <w:p>
      <w:pPr>
        <w:jc w:val="both"/>
      </w:pPr>
      <w:r>
        <w:t xml:space="preserve">          case NotificationContent.TweetNotification(content) =&gt;</w:t>
      </w:r>
    </w:p>
    <w:p>
      <w:pPr>
        <w:jc w:val="both"/>
      </w:pPr>
      <w:r>
        <w:t xml:space="preserve">            Some(EnrichmentKey(EnrichmentIdType.TweetId, content.tweetId))</w:t>
      </w:r>
    </w:p>
    <w:p>
      <w:pPr>
        <w:jc w:val="both"/>
      </w:pPr>
      <w:r>
        <w:t xml:space="preserve">          case NotificationContent.MultiTweetNotification(content) =&gt;</w:t>
      </w:r>
    </w:p>
    <w:p>
      <w:pPr>
        <w:jc w:val="both"/>
      </w:pPr>
      <w:r>
        <w:t xml:space="preserve">            // we scarify on cache performance in this case since only a small % of</w:t>
      </w:r>
    </w:p>
    <w:p>
      <w:pPr>
        <w:jc w:val="both"/>
      </w:pPr>
      <w:r>
        <w:t xml:space="preserve">            // notification content will be multi-tweet types.</w:t>
      </w:r>
    </w:p>
    <w:p>
      <w:pPr>
        <w:jc w:val="both"/>
      </w:pPr>
      <w:r>
        <w:t xml:space="preserve">            Some(EnrichmentKey(EnrichmentIdType.TweetId, content.tweetIds.head))</w:t>
      </w:r>
    </w:p>
    <w:p>
      <w:pPr>
        <w:jc w:val="both"/>
      </w:pPr>
      <w:r>
        <w:t xml:space="preserve">          case _ =&gt; NullKey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NullKey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