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Documents</w:t>
      </w:r>
    </w:p>
    <w:p>
      <w:pPr>
        <w:jc w:val="both"/>
      </w:pPr>
      <w:r>
        <w:t>=========</w:t>
      </w:r>
    </w:p>
    <w:p>
      <w:pPr>
        <w:jc w:val="both"/>
      </w:pPr>
      <w:r/>
    </w:p>
    <w:p>
      <w:pPr>
        <w:jc w:val="both"/>
      </w:pPr>
      <w:r>
        <w:t>TweetHydration</w:t>
      </w:r>
    </w:p>
    <w:p>
      <w:pPr>
        <w:jc w:val="both"/>
      </w:pPr>
      <w:r>
        <w:t>--------------</w:t>
      </w:r>
    </w:p>
    <w:p>
      <w:pPr>
        <w:jc w:val="both"/>
      </w:pPr>
      <w:r/>
    </w:p>
    <w:p>
      <w:pPr>
        <w:jc w:val="both"/>
      </w:pPr>
      <w:r>
        <w:t>Upload</w:t>
      </w:r>
    </w:p>
    <w:p>
      <w:pPr>
        <w:jc w:val="both"/>
      </w:pPr>
      <w:r>
        <w:t>------</w:t>
      </w:r>
    </w:p>
    <w:p>
      <w:pPr>
        <w:jc w:val="both"/>
      </w:pPr>
      <w:r/>
    </w:p>
    <w:p>
      <w:pPr>
        <w:jc w:val="both"/>
      </w:pPr>
      <w:r>
        <w:t>```</w:t>
      </w:r>
    </w:p>
    <w:p>
      <w:pPr>
        <w:jc w:val="both"/>
      </w:pPr>
      <w:r>
        <w:t>$ graphql stored_document put unified_user_actions/graphql/TweetHydration.graphql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 xml:space="preserve">DocumentId: `M5sHxua-RDiRtTn48CAhng` </w:t>
      </w:r>
    </w:p>
    <w:p>
      <w:pPr>
        <w:jc w:val="both"/>
      </w:pPr>
      <w:r>
        <w:t>Test: https://graphql.twitter.com/snaptest/tests/1580340324727017472/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