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sealed trait DeciderUtils {</w:t>
      </w:r>
    </w:p>
    <w:p>
      <w:pPr>
        <w:jc w:val="both"/>
      </w:pPr>
      <w:r>
        <w:t xml:space="preserve">  def shouldPublish(decider: Decider, uua: UnifiedUserAction, sinkTopic: String):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DefaultDeciderUtils extends DeciderUtils {</w:t>
      </w:r>
    </w:p>
    <w:p>
      <w:pPr>
        <w:jc w:val="both"/>
      </w:pPr>
      <w:r>
        <w:t xml:space="preserve">  override def shouldPublish(decider: Decider, uua: UnifiedUserAction, sinkTopic: String): Boolean =</w:t>
      </w:r>
    </w:p>
    <w:p>
      <w:pPr>
        <w:jc w:val="both"/>
      </w:pPr>
      <w:r>
        <w:t xml:space="preserve">    decider.isAvailable(feature = s"Publish${uua.actionType}", Some(RandomRecipient))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ClientEventDeciderUtils extends DeciderUtils {</w:t>
      </w:r>
    </w:p>
    <w:p>
      <w:pPr>
        <w:jc w:val="both"/>
      </w:pPr>
      <w:r>
        <w:t xml:space="preserve">  override def shouldPublish(decider: Decider, uua: UnifiedUserAction, sinkTopic: String): Boolean =</w:t>
      </w:r>
    </w:p>
    <w:p>
      <w:pPr>
        <w:jc w:val="both"/>
      </w:pPr>
      <w:r>
        <w:t xml:space="preserve">    decider.isAvailable(</w:t>
      </w:r>
    </w:p>
    <w:p>
      <w:pPr>
        <w:jc w:val="both"/>
      </w:pPr>
      <w:r>
        <w:t xml:space="preserve">      feature = s"Publish${uua.actionType}",</w:t>
      </w:r>
    </w:p>
    <w:p>
      <w:pPr>
        <w:jc w:val="both"/>
      </w:pPr>
      <w:r>
        <w:t xml:space="preserve">      Some(RandomRecipient)) &amp;&amp; (uua.actionType match {</w:t>
      </w:r>
    </w:p>
    <w:p>
      <w:pPr>
        <w:jc w:val="both"/>
      </w:pPr>
      <w:r>
        <w:t xml:space="preserve">      // for heavy impressions UUA only publishes to the "all" topic, not the engagementsOnly topic.</w:t>
      </w:r>
    </w:p>
    <w:p>
      <w:pPr>
        <w:jc w:val="both"/>
      </w:pPr>
      <w:r>
        <w:t xml:space="preserve">      case ActionType.ClientTweetLingerImpression | ActionType.ClientTweetRenderImpression =&gt;</w:t>
      </w:r>
    </w:p>
    <w:p>
      <w:pPr>
        <w:jc w:val="both"/>
      </w:pPr>
      <w:r>
        <w:t xml:space="preserve">        sinkTopic == TopicsMapping().all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