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com.twitter.unified_user_actions.thriftjava</w:t>
      </w:r>
    </w:p>
    <w:p>
      <w:pPr>
        <w:jc w:val="both"/>
      </w:pPr>
      <w:r>
        <w:t>#@namespace scala com.twitter.unified_user_actions.thriftscala</w:t>
      </w:r>
    </w:p>
    <w:p>
      <w:pPr>
        <w:jc w:val="both"/>
      </w:pPr>
      <w:r>
        <w:t>#@namespace strato com.twitter.unified_user_actions</w:t>
      </w:r>
    </w:p>
    <w:p>
      <w:pPr>
        <w:jc w:val="both"/>
      </w:pPr>
      <w:r/>
    </w:p>
    <w:p>
      <w:pPr>
        <w:jc w:val="both"/>
      </w:pPr>
      <w:r>
        <w:t>include "com/twitter/unified_user_actions/action_info.thrift"</w:t>
      </w:r>
    </w:p>
    <w:p>
      <w:pPr>
        <w:jc w:val="both"/>
      </w:pPr>
      <w:r>
        <w:t>include "com/twitter/clientapp/gen/client_app.thrift"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Tweet item information. Some development notes:</w:t>
      </w:r>
    </w:p>
    <w:p>
      <w:pPr>
        <w:jc w:val="both"/>
      </w:pPr>
      <w:r>
        <w:t xml:space="preserve"> * 1. Please keep this top-level struct as minimal as possible to reduce overhead.</w:t>
      </w:r>
    </w:p>
    <w:p>
      <w:pPr>
        <w:jc w:val="both"/>
      </w:pPr>
      <w:r>
        <w:t xml:space="preserve"> * 2. We intentionally avoid nesting action tweet in a separate structure</w:t>
      </w:r>
    </w:p>
    <w:p>
      <w:pPr>
        <w:jc w:val="both"/>
      </w:pPr>
      <w:r>
        <w:t xml:space="preserve"> * to underscore its importance and faciliate extraction of most commonly</w:t>
      </w:r>
    </w:p>
    <w:p>
      <w:pPr>
        <w:jc w:val="both"/>
      </w:pPr>
      <w:r>
        <w:t xml:space="preserve"> * needed fields such as actionTweetId. New fields related to the action tweet</w:t>
      </w:r>
    </w:p>
    <w:p>
      <w:pPr>
        <w:jc w:val="both"/>
      </w:pPr>
      <w:r>
        <w:t xml:space="preserve"> * should generally be prefixed with "actionTweet". </w:t>
      </w:r>
    </w:p>
    <w:p>
      <w:pPr>
        <w:jc w:val="both"/>
      </w:pPr>
      <w:r>
        <w:t xml:space="preserve"> * 3. For the related Tweets, e.g. retweetingTweetId, inReplyToTweetId, etc, we</w:t>
      </w:r>
    </w:p>
    <w:p>
      <w:pPr>
        <w:jc w:val="both"/>
      </w:pPr>
      <w:r>
        <w:t xml:space="preserve"> * mostly only keep their ids for consistency and simplicity.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TweetInfo {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/* Id for the tweet that was actioned on */</w:t>
      </w:r>
    </w:p>
    <w:p>
      <w:pPr>
        <w:jc w:val="both"/>
      </w:pPr>
      <w:r>
        <w:t xml:space="preserve">  1: required i64 actionTweetId(personalDataType = 'TweetId')</w:t>
      </w:r>
    </w:p>
    <w:p>
      <w:pPr>
        <w:jc w:val="both"/>
      </w:pPr>
      <w:r>
        <w:t xml:space="preserve">  // Deprecated, please don't re-use!</w:t>
      </w:r>
    </w:p>
    <w:p>
      <w:pPr>
        <w:jc w:val="both"/>
      </w:pPr>
      <w:r>
        <w:t xml:space="preserve">  // 2: optional i64 actionTweetAuthorId(personalDataType = 'UserId')</w:t>
      </w:r>
    </w:p>
    <w:p>
      <w:pPr>
        <w:jc w:val="both"/>
      </w:pPr>
      <w:r>
        <w:t xml:space="preserve">  /* The social proof (i.e. banner) Topic Id that the action Tweet is associated to */</w:t>
      </w:r>
    </w:p>
    <w:p>
      <w:pPr>
        <w:jc w:val="both"/>
      </w:pPr>
      <w:r>
        <w:t xml:space="preserve">  3: optional i64 actionTweetTopicSocialProofId(personalDataType='InferredInterests, ProvidedInterests')</w:t>
      </w:r>
    </w:p>
    <w:p>
      <w:pPr>
        <w:jc w:val="both"/>
      </w:pPr>
      <w:r>
        <w:t xml:space="preserve">  4: optional AuthorInfo actionTweetAuthorInfo</w:t>
      </w:r>
    </w:p>
    <w:p>
      <w:pPr>
        <w:jc w:val="both"/>
      </w:pPr>
      <w:r/>
    </w:p>
    <w:p>
      <w:pPr>
        <w:jc w:val="both"/>
      </w:pPr>
      <w:r>
        <w:t xml:space="preserve">  // Fields 1-99 reserved for `actionFooBar` fields</w:t>
      </w:r>
    </w:p>
    <w:p>
      <w:pPr>
        <w:jc w:val="both"/>
      </w:pPr>
      <w:r/>
    </w:p>
    <w:p>
      <w:pPr>
        <w:jc w:val="both"/>
      </w:pPr>
      <w:r>
        <w:t xml:space="preserve">  /* Additional details for the action that took place on actionTweetId */</w:t>
      </w:r>
    </w:p>
    <w:p>
      <w:pPr>
        <w:jc w:val="both"/>
      </w:pPr>
      <w:r>
        <w:t xml:space="preserve">  100: optional action_info.TweetActionInfo tweetActionInfo</w:t>
      </w:r>
    </w:p>
    <w:p>
      <w:pPr>
        <w:jc w:val="both"/>
      </w:pPr>
      <w:r/>
    </w:p>
    <w:p>
      <w:pPr>
        <w:jc w:val="both"/>
      </w:pPr>
      <w:r>
        <w:t xml:space="preserve">  /* Id of the tweet retweeting the action tweet */</w:t>
      </w:r>
    </w:p>
    <w:p>
      <w:pPr>
        <w:jc w:val="both"/>
      </w:pPr>
      <w:r>
        <w:t xml:space="preserve">  101: optional i64 retweetingTweetId(personalDataType = 'TweetId')</w:t>
      </w:r>
    </w:p>
    <w:p>
      <w:pPr>
        <w:jc w:val="both"/>
      </w:pPr>
      <w:r>
        <w:t xml:space="preserve">  /* Id of the tweet quoting the action Tweet, when the action type is quote */</w:t>
      </w:r>
    </w:p>
    <w:p>
      <w:pPr>
        <w:jc w:val="both"/>
      </w:pPr>
      <w:r>
        <w:t xml:space="preserve">  102: optional i64 quotingTweetId(personalDataType = 'TweetId')</w:t>
      </w:r>
    </w:p>
    <w:p>
      <w:pPr>
        <w:jc w:val="both"/>
      </w:pPr>
      <w:r>
        <w:t xml:space="preserve">  /* Id of the tweet replying to the action Tweet, when the action type is reply */</w:t>
      </w:r>
    </w:p>
    <w:p>
      <w:pPr>
        <w:jc w:val="both"/>
      </w:pPr>
      <w:r>
        <w:t xml:space="preserve">  103: optional i64 replyingTweetId(personalDataType = 'TweetId')</w:t>
      </w:r>
    </w:p>
    <w:p>
      <w:pPr>
        <w:jc w:val="both"/>
      </w:pPr>
      <w:r>
        <w:t xml:space="preserve">  /* Id of the tweet being quoted by the action tweet */</w:t>
      </w:r>
    </w:p>
    <w:p>
      <w:pPr>
        <w:jc w:val="both"/>
      </w:pPr>
      <w:r>
        <w:t xml:space="preserve">  104: optional i64 quotedTweetId(personalDataType = 'TweetId')</w:t>
      </w:r>
    </w:p>
    <w:p>
      <w:pPr>
        <w:jc w:val="both"/>
      </w:pPr>
      <w:r>
        <w:t xml:space="preserve">  /* Id of the tweet being replied to by the action tweet */</w:t>
      </w:r>
    </w:p>
    <w:p>
      <w:pPr>
        <w:jc w:val="both"/>
      </w:pPr>
      <w:r>
        <w:t xml:space="preserve">  105: optional i64 inReplyToTweetId(personalDataType = 'TweetId')</w:t>
      </w:r>
    </w:p>
    <w:p>
      <w:pPr>
        <w:jc w:val="both"/>
      </w:pPr>
      <w:r>
        <w:t xml:space="preserve">  /* Id of the tweet being retweeted by the action tweet, this is just for Unretweet action */</w:t>
      </w:r>
    </w:p>
    <w:p>
      <w:pPr>
        <w:jc w:val="both"/>
      </w:pPr>
      <w:r>
        <w:t xml:space="preserve">  106: optional i64 retweetedTweetId(personalDataType = 'TweetId')</w:t>
      </w:r>
    </w:p>
    <w:p>
      <w:pPr>
        <w:jc w:val="both"/>
      </w:pPr>
      <w:r>
        <w:t xml:space="preserve">  /* Id of the tweet being edited, this is only available for TweetEdit action, and TweetDelete</w:t>
      </w:r>
    </w:p>
    <w:p>
      <w:pPr>
        <w:jc w:val="both"/>
      </w:pPr>
      <w:r>
        <w:t xml:space="preserve">   * action when the deleted tweet was created from Edit. */</w:t>
      </w:r>
    </w:p>
    <w:p>
      <w:pPr>
        <w:jc w:val="both"/>
      </w:pPr>
      <w:r>
        <w:t xml:space="preserve">  107: optional i64 editedTweetId(personalDataType = 'TweetId')</w:t>
      </w:r>
    </w:p>
    <w:p>
      <w:pPr>
        <w:jc w:val="both"/>
      </w:pPr>
      <w:r>
        <w:t xml:space="preserve">  /* Position of a tweet item in a page such as home and tweet detail, and is populated in</w:t>
      </w:r>
    </w:p>
    <w:p>
      <w:pPr>
        <w:jc w:val="both"/>
      </w:pPr>
      <w:r>
        <w:t xml:space="preserve">   * Client Event. */</w:t>
      </w:r>
    </w:p>
    <w:p>
      <w:pPr>
        <w:jc w:val="both"/>
      </w:pPr>
      <w:r>
        <w:t xml:space="preserve">  108: optional i32 tweetPosition</w:t>
      </w:r>
    </w:p>
    <w:p>
      <w:pPr>
        <w:jc w:val="both"/>
      </w:pPr>
      <w:r>
        <w:t xml:space="preserve">  /* PromotedId is provided by ads team for each promoted tweet and is logged in client event */</w:t>
      </w:r>
    </w:p>
    <w:p>
      <w:pPr>
        <w:jc w:val="both"/>
      </w:pPr>
      <w:r>
        <w:t xml:space="preserve">  109: optional string promotedId(personalDataType = 'AdsId')</w:t>
      </w:r>
    </w:p>
    <w:p>
      <w:pPr>
        <w:jc w:val="both"/>
      </w:pPr>
      <w:r>
        <w:t xml:space="preserve">  /* corresponding to inReplyToTweetId */</w:t>
      </w:r>
    </w:p>
    <w:p>
      <w:pPr>
        <w:jc w:val="both"/>
      </w:pPr>
      <w:r>
        <w:t xml:space="preserve">  110: optional i64 inReplyToAuthorId(personalDataType = 'UserId')</w:t>
      </w:r>
    </w:p>
    <w:p>
      <w:pPr>
        <w:jc w:val="both"/>
      </w:pPr>
      <w:r>
        <w:t xml:space="preserve">  /* corresponding to retweetingTweetId */</w:t>
      </w:r>
    </w:p>
    <w:p>
      <w:pPr>
        <w:jc w:val="both"/>
      </w:pPr>
      <w:r>
        <w:t xml:space="preserve">  111: optional i64 retweetingAuthorId(personalDataType = 'UserId')</w:t>
      </w:r>
    </w:p>
    <w:p>
      <w:pPr>
        <w:jc w:val="both"/>
      </w:pPr>
      <w:r>
        <w:t xml:space="preserve">  /* corresponding to quotedTweetId */</w:t>
      </w:r>
    </w:p>
    <w:p>
      <w:pPr>
        <w:jc w:val="both"/>
      </w:pPr>
      <w:r>
        <w:t xml:space="preserve">  112: optional i64 quotedAuthorId(personalDataType = 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Profile item information. This follows TweetInfo's development notes.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ProfileInfo {</w:t>
      </w:r>
    </w:p>
    <w:p>
      <w:pPr>
        <w:jc w:val="both"/>
      </w:pPr>
      <w:r/>
    </w:p>
    <w:p>
      <w:pPr>
        <w:jc w:val="both"/>
      </w:pPr>
      <w:r>
        <w:t xml:space="preserve">  /* Id for the profile (user_id) that was actioned 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a social graph user action, e.g., user1 follows/blocks/mutes user2,</w:t>
      </w:r>
    </w:p>
    <w:p>
      <w:pPr>
        <w:jc w:val="both"/>
      </w:pPr>
      <w:r>
        <w:t xml:space="preserve">   * userIdentifier captures userId of user1 and actionProfileId records</w:t>
      </w:r>
    </w:p>
    <w:p>
      <w:pPr>
        <w:jc w:val="both"/>
      </w:pPr>
      <w:r>
        <w:t xml:space="preserve">   * the userId of user2.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actionProfileId(personalDataType = 'UserId')</w:t>
      </w:r>
    </w:p>
    <w:p>
      <w:pPr>
        <w:jc w:val="both"/>
      </w:pPr>
      <w:r/>
    </w:p>
    <w:p>
      <w:pPr>
        <w:jc w:val="both"/>
      </w:pPr>
      <w:r>
        <w:t xml:space="preserve">  // Fields 1-99 reserved for `actionFooBar` fields</w:t>
      </w:r>
    </w:p>
    <w:p>
      <w:pPr>
        <w:jc w:val="both"/>
      </w:pPr>
      <w:r>
        <w:t xml:space="preserve">  /* the full name of the user. max length is 50. */</w:t>
      </w:r>
    </w:p>
    <w:p>
      <w:pPr>
        <w:jc w:val="both"/>
      </w:pPr>
      <w:r>
        <w:t xml:space="preserve">  2: optional string name(personalDataType = 'DisplayName')</w:t>
      </w:r>
    </w:p>
    <w:p>
      <w:pPr>
        <w:jc w:val="both"/>
      </w:pPr>
      <w:r>
        <w:t xml:space="preserve">  /* The handle/screenName of the user. This can't be changed.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string handle(personalDataType = 'UserName')</w:t>
      </w:r>
    </w:p>
    <w:p>
      <w:pPr>
        <w:jc w:val="both"/>
      </w:pPr>
      <w:r>
        <w:t xml:space="preserve">  /* the "bio" of the user. max length is 160. May contain one or more t.co</w:t>
      </w:r>
    </w:p>
    <w:p>
      <w:pPr>
        <w:jc w:val="both"/>
      </w:pPr>
      <w:r>
        <w:t xml:space="preserve">   * links, which will be hydrated in the UrlEntities substruct if the</w:t>
      </w:r>
    </w:p>
    <w:p>
      <w:pPr>
        <w:jc w:val="both"/>
      </w:pPr>
      <w:r>
        <w:t xml:space="preserve">   * QueryFields.URL_ENTITIES is specified.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string description(personalDataType = 'Bio')</w:t>
      </w:r>
    </w:p>
    <w:p>
      <w:pPr>
        <w:jc w:val="both"/>
      </w:pPr>
      <w:r/>
    </w:p>
    <w:p>
      <w:pPr>
        <w:jc w:val="both"/>
      </w:pPr>
      <w:r>
        <w:t xml:space="preserve">  /* Additional details for the action that took place on actionProfileId */</w:t>
      </w:r>
    </w:p>
    <w:p>
      <w:pPr>
        <w:jc w:val="both"/>
      </w:pPr>
      <w:r>
        <w:t xml:space="preserve">  100: optional action_info.ProfileActionInfo profileActionInfo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Topic item information. This follows TweetInfo's development notes.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TopicInfo {</w:t>
      </w:r>
    </w:p>
    <w:p>
      <w:pPr>
        <w:jc w:val="both"/>
      </w:pPr>
      <w:r>
        <w:t xml:space="preserve">  /* Id for the Topic that was actioned on */</w:t>
      </w:r>
    </w:p>
    <w:p>
      <w:pPr>
        <w:jc w:val="both"/>
      </w:pPr>
      <w:r>
        <w:t xml:space="preserve">  1: required i64 actionTopicId(personalDataType='InferredInterests, ProvidedInterests')</w:t>
      </w:r>
    </w:p>
    <w:p>
      <w:pPr>
        <w:jc w:val="both"/>
      </w:pPr>
      <w:r/>
    </w:p>
    <w:p>
      <w:pPr>
        <w:jc w:val="both"/>
      </w:pPr>
      <w:r>
        <w:t xml:space="preserve">  // Fields 1-99 reserved for `actionFooBar` fields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Notification Item information.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go/phab-d973370-discuss, go/phab-d968144-discuss, and go/uua-action-type for details about</w:t>
      </w:r>
    </w:p>
    <w:p>
      <w:pPr>
        <w:jc w:val="both"/>
      </w:pPr>
      <w:r>
        <w:t xml:space="preserve"> * the schema design for Notification events.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NotificationInfo {</w:t>
      </w:r>
    </w:p>
    <w:p>
      <w:pPr>
        <w:jc w:val="both"/>
      </w:pPr>
      <w:r>
        <w:t xml:space="preserve"> /*</w:t>
      </w:r>
    </w:p>
    <w:p>
      <w:pPr>
        <w:jc w:val="both"/>
      </w:pPr>
      <w:r>
        <w:t xml:space="preserve">  * Id of the Notification was actioned on.</w:t>
      </w:r>
    </w:p>
    <w:p>
      <w:pPr>
        <w:jc w:val="both"/>
      </w:pPr>
      <w:r>
        <w:t xml:space="preserve">  *</w:t>
      </w:r>
    </w:p>
    <w:p>
      <w:pPr>
        <w:jc w:val="both"/>
      </w:pPr>
      <w:r>
        <w:t xml:space="preserve">  * Note that this field represents the `impressionId` of a Notification. It has been renamed to</w:t>
      </w:r>
    </w:p>
    <w:p>
      <w:pPr>
        <w:jc w:val="both"/>
      </w:pPr>
      <w:r>
        <w:t xml:space="preserve">  * `notificationId` in UUA so that the name effectively represents the value it holds,</w:t>
      </w:r>
    </w:p>
    <w:p>
      <w:pPr>
        <w:jc w:val="both"/>
      </w:pPr>
      <w:r>
        <w:t xml:space="preserve">  * i.e. a unique id for a Notification and request.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1: required string actionNotificationId(personalDataType='UniversallyUniqueIdentifierUuid')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Additional information contained in a Notification. This is a `union` arm to differentiate</w:t>
      </w:r>
    </w:p>
    <w:p>
      <w:pPr>
        <w:jc w:val="both"/>
      </w:pPr>
      <w:r>
        <w:t xml:space="preserve">   * among different types of Notifications and store relevant metadata for each type.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a Notification with a single Tweet will hold the Tweet id in `TweetNotification`.</w:t>
      </w:r>
    </w:p>
    <w:p>
      <w:pPr>
        <w:jc w:val="both"/>
      </w:pPr>
      <w:r>
        <w:t xml:space="preserve">   * Similarly, `MultiTweetNotification` is defined for Notiifcations with multiple Tweet 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Refer to the definition of `union NotificationContent` below for more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NotificationContent content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Additional information contained in a Notification.</w:t>
      </w:r>
    </w:p>
    <w:p>
      <w:pPr>
        <w:jc w:val="both"/>
      </w:pPr>
      <w:r>
        <w:t xml:space="preserve"> */</w:t>
      </w:r>
    </w:p>
    <w:p>
      <w:pPr>
        <w:jc w:val="both"/>
      </w:pPr>
      <w:r>
        <w:t>union NotificationContent {</w:t>
      </w:r>
    </w:p>
    <w:p>
      <w:pPr>
        <w:jc w:val="both"/>
      </w:pPr>
      <w:r>
        <w:t xml:space="preserve">  1: TweetNotification tweetNotification</w:t>
      </w:r>
    </w:p>
    <w:p>
      <w:pPr>
        <w:jc w:val="both"/>
      </w:pPr>
      <w:r>
        <w:t xml:space="preserve">  2: MultiTweetNotification multiTweetNotification</w:t>
      </w:r>
    </w:p>
    <w:p>
      <w:pPr>
        <w:jc w:val="both"/>
      </w:pPr>
      <w:r/>
    </w:p>
    <w:p>
      <w:pPr>
        <w:jc w:val="both"/>
      </w:pPr>
      <w:r>
        <w:t xml:space="preserve">  // 3 - 100 reserved for other specific Notification types (for example, profile, event, etc.).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If a Notification cannot be categorized into any of the types at indices 1 - 100,</w:t>
      </w:r>
    </w:p>
    <w:p>
      <w:pPr>
        <w:jc w:val="both"/>
      </w:pPr>
      <w:r>
        <w:t xml:space="preserve">   * it is considered of `Unknown` type.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101: UnknownNotification unknownNotification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Notification contains exactly one `tweetId`.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TweetNotification {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Notification contains multiple `tweetIds`.</w:t>
      </w:r>
    </w:p>
    <w:p>
      <w:pPr>
        <w:jc w:val="both"/>
      </w:pPr>
      <w:r>
        <w:t xml:space="preserve"> * For example, user A receives a Notification when user B likes multiple Tweets authored by user A.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MultiTweetNotification {</w:t>
      </w:r>
    </w:p>
    <w:p>
      <w:pPr>
        <w:jc w:val="both"/>
      </w:pPr>
      <w:r>
        <w:t xml:space="preserve">  1: required list&lt;i64&gt; tweetIds(personalDataType = 'TweetId')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Notification could not be categrized into known types at indices 1 - 100 in `NotificationContent`.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UnknownNotification {</w:t>
      </w:r>
    </w:p>
    <w:p>
      <w:pPr>
        <w:jc w:val="both"/>
      </w:pPr>
      <w:r>
        <w:t xml:space="preserve">  // this field is just a placeholder since Sparrow doesn't support empty struct</w:t>
      </w:r>
    </w:p>
    <w:p>
      <w:pPr>
        <w:jc w:val="both"/>
      </w:pPr>
      <w:r>
        <w:t xml:space="preserve">  100: optional bool placeholder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Trend Item information for promoted and non-promoted Trends.  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TrendInfo {</w:t>
      </w:r>
    </w:p>
    <w:p>
      <w:pPr>
        <w:jc w:val="both"/>
      </w:pPr>
      <w:r>
        <w:t xml:space="preserve">  /* </w:t>
      </w:r>
    </w:p>
    <w:p>
      <w:pPr>
        <w:jc w:val="both"/>
      </w:pPr>
      <w:r>
        <w:t xml:space="preserve">   * Identifier for promoted Trends only. </w:t>
      </w:r>
    </w:p>
    <w:p>
      <w:pPr>
        <w:jc w:val="both"/>
      </w:pPr>
      <w:r>
        <w:t xml:space="preserve">   * This is not available for non-promoted Trends and the default value should be set to 0. 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i32 actionTrendId(personalDataType= 'TrendId')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Empty for promoted Trends only. </w:t>
      </w:r>
    </w:p>
    <w:p>
      <w:pPr>
        <w:jc w:val="both"/>
      </w:pPr>
      <w:r>
        <w:t xml:space="preserve">   * This should be set for all non-promoted Trends. 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string actionTrendName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TypeaheadInfo {</w:t>
      </w:r>
    </w:p>
    <w:p>
      <w:pPr>
        <w:jc w:val="both"/>
      </w:pPr>
      <w:r>
        <w:t xml:space="preserve">  /* search query string */</w:t>
      </w:r>
    </w:p>
    <w:p>
      <w:pPr>
        <w:jc w:val="both"/>
      </w:pPr>
      <w:r>
        <w:t xml:space="preserve">  1: required string actionQuery(personalDataType = 'SearchQuery')</w:t>
      </w:r>
    </w:p>
    <w:p>
      <w:pPr>
        <w:jc w:val="both"/>
      </w:pPr>
      <w:r>
        <w:t xml:space="preserve">  2: required TypeaheadActionInfo typeaheadActionInfo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union TypeaheadActionInfo {</w:t>
      </w:r>
    </w:p>
    <w:p>
      <w:pPr>
        <w:jc w:val="both"/>
      </w:pPr>
      <w:r>
        <w:t xml:space="preserve">  1: UserResult userResult</w:t>
      </w:r>
    </w:p>
    <w:p>
      <w:pPr>
        <w:jc w:val="both"/>
      </w:pPr>
      <w:r>
        <w:t xml:space="preserve">  2: TopicQueryResult topicQueryResult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UserResult {</w:t>
      </w:r>
    </w:p>
    <w:p>
      <w:pPr>
        <w:jc w:val="both"/>
      </w:pPr>
      <w:r>
        <w:t xml:space="preserve">  /* The userId of the profile suggested in the typeahead drop-down, upon which the user took the action */</w:t>
      </w:r>
    </w:p>
    <w:p>
      <w:pPr>
        <w:jc w:val="both"/>
      </w:pPr>
      <w:r>
        <w:t xml:space="preserve">  1: required i64 profileId(personalDataType = 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TopicQueryResult {</w:t>
      </w:r>
    </w:p>
    <w:p>
      <w:pPr>
        <w:jc w:val="both"/>
      </w:pPr>
      <w:r>
        <w:t xml:space="preserve">  /* The topic query name suggested in the typeahead drop-down, upon which the user took the action */</w:t>
      </w:r>
    </w:p>
    <w:p>
      <w:pPr>
        <w:jc w:val="both"/>
      </w:pPr>
      <w:r>
        <w:t xml:space="preserve">  1: required string suggestedTopicQuery(personalDataType = 'SearchQuery')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Item that captures feedback related information submitted by the user across modules / item (Eg: Search Results / Tweets)</w:t>
      </w:r>
    </w:p>
    <w:p>
      <w:pPr>
        <w:jc w:val="both"/>
      </w:pPr>
      <w:r>
        <w:t xml:space="preserve"> * Design discussion doc: https://docs.google.com/document/d/1UHiCrGzfiXOSymRAUM565KchVLZBAByMwvP4ARxeixY/edit#</w:t>
      </w:r>
    </w:p>
    <w:p>
      <w:pPr>
        <w:jc w:val="both"/>
      </w:pPr>
      <w:r>
        <w:t xml:space="preserve"> */</w:t>
      </w:r>
    </w:p>
    <w:p>
      <w:pPr>
        <w:jc w:val="both"/>
      </w:pPr>
      <w:r>
        <w:t>struct FeedbackPromptInfo {</w:t>
      </w:r>
    </w:p>
    <w:p>
      <w:pPr>
        <w:jc w:val="both"/>
      </w:pPr>
      <w:r>
        <w:t xml:space="preserve">  1: required FeedbackPromptActionInfo feedbackPromptActionInfo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union FeedbackPromptActionInfo {</w:t>
      </w:r>
    </w:p>
    <w:p>
      <w:pPr>
        <w:jc w:val="both"/>
      </w:pPr>
      <w:r>
        <w:t xml:space="preserve">  1: DidYouFindItSearch didYouFindItSearch</w:t>
      </w:r>
    </w:p>
    <w:p>
      <w:pPr>
        <w:jc w:val="both"/>
      </w:pPr>
      <w:r>
        <w:t xml:space="preserve">  2: TweetRelevantToSearch tweetRelevantToSearch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DidYouFindItSearch {</w:t>
      </w:r>
    </w:p>
    <w:p>
      <w:pPr>
        <w:jc w:val="both"/>
      </w:pPr>
      <w:r>
        <w:t xml:space="preserve">  1: required string searchQuery(personalDataType= 'SearchQuery')</w:t>
      </w:r>
    </w:p>
    <w:p>
      <w:pPr>
        <w:jc w:val="both"/>
      </w:pPr>
      <w:r>
        <w:t xml:space="preserve">  2: optional bool isRelevant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TweetRelevantToSearch {</w:t>
      </w:r>
    </w:p>
    <w:p>
      <w:pPr>
        <w:jc w:val="both"/>
      </w:pPr>
      <w:r>
        <w:t xml:space="preserve">  1: required string searchQuery(personalDataType= 'SearchQuery')</w:t>
      </w:r>
    </w:p>
    <w:p>
      <w:pPr>
        <w:jc w:val="both"/>
      </w:pPr>
      <w:r>
        <w:t xml:space="preserve">  2: required i64 tweetId</w:t>
      </w:r>
    </w:p>
    <w:p>
      <w:pPr>
        <w:jc w:val="both"/>
      </w:pPr>
      <w:r>
        <w:t xml:space="preserve">  3: optional bool isRelevant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For (Tweet) Author info</w:t>
      </w:r>
    </w:p>
    <w:p>
      <w:pPr>
        <w:jc w:val="both"/>
      </w:pPr>
      <w:r>
        <w:t xml:space="preserve"> */</w:t>
      </w:r>
    </w:p>
    <w:p>
      <w:pPr>
        <w:jc w:val="both"/>
      </w:pPr>
      <w:r>
        <w:t>struct AuthorInfo {</w:t>
      </w:r>
    </w:p>
    <w:p>
      <w:pPr>
        <w:jc w:val="both"/>
      </w:pPr>
      <w:r>
        <w:t xml:space="preserve">  /* In practice, this should be set. Rarely, it may be unset. */</w:t>
      </w:r>
    </w:p>
    <w:p>
      <w:pPr>
        <w:jc w:val="both"/>
      </w:pPr>
      <w:r>
        <w:t xml:space="preserve">  1: optional i64 authorId(personalDataType = 'UserId')</w:t>
      </w:r>
    </w:p>
    <w:p>
      <w:pPr>
        <w:jc w:val="both"/>
      </w:pPr>
      <w:r>
        <w:t xml:space="preserve">  /* i.e. in-network (true) or out-of-network (false) */</w:t>
      </w:r>
    </w:p>
    <w:p>
      <w:pPr>
        <w:jc w:val="both"/>
      </w:pPr>
      <w:r>
        <w:t xml:space="preserve">  2: optional bool isFollowedByActingUser</w:t>
      </w:r>
    </w:p>
    <w:p>
      <w:pPr>
        <w:jc w:val="both"/>
      </w:pPr>
      <w:r>
        <w:t xml:space="preserve">  /* i.e. is a follower (true) or not (false) */</w:t>
      </w:r>
    </w:p>
    <w:p>
      <w:pPr>
        <w:jc w:val="both"/>
      </w:pPr>
      <w:r>
        <w:t xml:space="preserve">  3: optional bool isFollowingActingUser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Use for Call to Action events.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CTAInfo {</w:t>
      </w:r>
    </w:p>
    <w:p>
      <w:pPr>
        <w:jc w:val="both"/>
      </w:pPr>
      <w:r>
        <w:t xml:space="preserve">  // this field is just a placeholder since Sparrow doesn't support empty struct</w:t>
      </w:r>
    </w:p>
    <w:p>
      <w:pPr>
        <w:jc w:val="both"/>
      </w:pPr>
      <w:r>
        <w:t xml:space="preserve">  100: optional bool placeholder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Card Info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CardInfo {</w:t>
      </w:r>
    </w:p>
    <w:p>
      <w:pPr>
        <w:jc w:val="both"/>
      </w:pPr>
      <w:r>
        <w:t xml:space="preserve">  1: optional i64 id</w:t>
      </w:r>
    </w:p>
    <w:p>
      <w:pPr>
        <w:jc w:val="both"/>
      </w:pPr>
      <w:r>
        <w:t xml:space="preserve">  2: optional client_app.ItemType itemType</w:t>
      </w:r>
    </w:p>
    <w:p>
      <w:pPr>
        <w:jc w:val="both"/>
      </w:pPr>
      <w:r>
        <w:t xml:space="preserve">  // authorId is deprecated, please use AuthorInfo instead</w:t>
      </w:r>
    </w:p>
    <w:p>
      <w:pPr>
        <w:jc w:val="both"/>
      </w:pPr>
      <w:r>
        <w:t xml:space="preserve">  // 3: optional i64 authorId(personalDataType = 'UserId')</w:t>
      </w:r>
    </w:p>
    <w:p>
      <w:pPr>
        <w:jc w:val="both"/>
      </w:pPr>
      <w:r>
        <w:t xml:space="preserve">  4: optional AuthorInfo actionTweetAuthorInfo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When the user exits the app, the time (in millis) spent by them on the platform is recorded as User Active Seconds (UAS). </w:t>
      </w:r>
    </w:p>
    <w:p>
      <w:pPr>
        <w:jc w:val="both"/>
      </w:pPr>
      <w:r>
        <w:t xml:space="preserve"> */</w:t>
      </w:r>
    </w:p>
    <w:p>
      <w:pPr>
        <w:jc w:val="both"/>
      </w:pPr>
      <w:r>
        <w:t>struct UASInfo {</w:t>
      </w:r>
    </w:p>
    <w:p>
      <w:pPr>
        <w:jc w:val="both"/>
      </w:pPr>
      <w:r>
        <w:t xml:space="preserve">  1: required i64 timeSpentMs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Corresponding item for a user action.</w:t>
      </w:r>
    </w:p>
    <w:p>
      <w:pPr>
        <w:jc w:val="both"/>
      </w:pPr>
      <w:r>
        <w:t xml:space="preserve"> * An item should be treated independently if it has different affordances</w:t>
      </w:r>
    </w:p>
    <w:p>
      <w:pPr>
        <w:jc w:val="both"/>
      </w:pPr>
      <w:r>
        <w:t xml:space="preserve"> * (https://www.interaction-design.org/literature/topics/affordances) for the user.</w:t>
      </w:r>
    </w:p>
    <w:p>
      <w:pPr>
        <w:jc w:val="both"/>
      </w:pPr>
      <w:r>
        <w:t xml:space="preserve"> * For example, a Notification has different affordances than a Tweet in the Notification Tab;</w:t>
      </w:r>
    </w:p>
    <w:p>
      <w:pPr>
        <w:jc w:val="both"/>
      </w:pPr>
      <w:r>
        <w:t xml:space="preserve"> * in the former, you can either "click" or "see less often" and in the latter,</w:t>
      </w:r>
    </w:p>
    <w:p>
      <w:pPr>
        <w:jc w:val="both"/>
      </w:pPr>
      <w:r>
        <w:t xml:space="preserve"> * you can perform inline engagements such as "like" or "reply".</w:t>
      </w:r>
    </w:p>
    <w:p>
      <w:pPr>
        <w:jc w:val="both"/>
      </w:pPr>
      <w:r>
        <w:t xml:space="preserve"> * Note that an item may be rendered differently in different contexts, but as long as the</w:t>
      </w:r>
    </w:p>
    <w:p>
      <w:pPr>
        <w:jc w:val="both"/>
      </w:pPr>
      <w:r>
        <w:t xml:space="preserve"> * affordances remain the same or nearly similar, it can be treated as the same item</w:t>
      </w:r>
    </w:p>
    <w:p>
      <w:pPr>
        <w:jc w:val="both"/>
      </w:pPr>
      <w:r>
        <w:t xml:space="preserve"> * (e.g. Tweets can be rendered in slightly different ways in embeds vs in the app).</w:t>
      </w:r>
    </w:p>
    <w:p>
      <w:pPr>
        <w:jc w:val="both"/>
      </w:pPr>
      <w:r>
        <w:t xml:space="preserve"> * Item types (e.g. Tweets, Notifications) and ActionTypes should be 1:1, and when an action can be</w:t>
      </w:r>
    </w:p>
    <w:p>
      <w:pPr>
        <w:jc w:val="both"/>
      </w:pPr>
      <w:r>
        <w:t xml:space="preserve"> * performed on multiple types of items, consider granular action types.</w:t>
      </w:r>
    </w:p>
    <w:p>
      <w:pPr>
        <w:jc w:val="both"/>
      </w:pPr>
      <w:r>
        <w:t xml:space="preserve"> * For example, a user can take the Click action on Tweets and Notifications, and we have</w:t>
      </w:r>
    </w:p>
    <w:p>
      <w:pPr>
        <w:jc w:val="both"/>
      </w:pPr>
      <w:r>
        <w:t xml:space="preserve"> * separate ActionTypes for Tweet Click and Notification Click. This makes it easier to identify all the</w:t>
      </w:r>
    </w:p>
    <w:p>
      <w:pPr>
        <w:jc w:val="both"/>
      </w:pPr>
      <w:r>
        <w:t xml:space="preserve"> * actions associated with a particular item.</w:t>
      </w:r>
    </w:p>
    <w:p>
      <w:pPr>
        <w:jc w:val="both"/>
      </w:pPr>
      <w:r>
        <w:t xml:space="preserve"> */</w:t>
      </w:r>
    </w:p>
    <w:p>
      <w:pPr>
        <w:jc w:val="both"/>
      </w:pPr>
      <w:r>
        <w:t>union Item {</w:t>
      </w:r>
    </w:p>
    <w:p>
      <w:pPr>
        <w:jc w:val="both"/>
      </w:pPr>
      <w:r>
        <w:t xml:space="preserve">  1: TweetInfo tweetInfo</w:t>
      </w:r>
    </w:p>
    <w:p>
      <w:pPr>
        <w:jc w:val="both"/>
      </w:pPr>
      <w:r>
        <w:t xml:space="preserve">  2: ProfileInfo profileInfo</w:t>
      </w:r>
    </w:p>
    <w:p>
      <w:pPr>
        <w:jc w:val="both"/>
      </w:pPr>
      <w:r>
        <w:t xml:space="preserve">  3: TopicInfo topicInfo</w:t>
      </w:r>
    </w:p>
    <w:p>
      <w:pPr>
        <w:jc w:val="both"/>
      </w:pPr>
      <w:r>
        <w:t xml:space="preserve">  4: NotificationInfo notificationInfo</w:t>
      </w:r>
    </w:p>
    <w:p>
      <w:pPr>
        <w:jc w:val="both"/>
      </w:pPr>
      <w:r>
        <w:t xml:space="preserve">  5: TrendInfo trendInfo</w:t>
      </w:r>
    </w:p>
    <w:p>
      <w:pPr>
        <w:jc w:val="both"/>
      </w:pPr>
      <w:r>
        <w:t xml:space="preserve">  6: CTAInfo ctaInfo</w:t>
      </w:r>
    </w:p>
    <w:p>
      <w:pPr>
        <w:jc w:val="both"/>
      </w:pPr>
      <w:r>
        <w:t xml:space="preserve">  7: FeedbackPromptInfo feedbackPromptInfo</w:t>
      </w:r>
    </w:p>
    <w:p>
      <w:pPr>
        <w:jc w:val="both"/>
      </w:pPr>
      <w:r>
        <w:t xml:space="preserve">  8: TypeaheadInfo typeaheadInfo</w:t>
      </w:r>
    </w:p>
    <w:p>
      <w:pPr>
        <w:jc w:val="both"/>
      </w:pPr>
      <w:r>
        <w:t xml:space="preserve">  9: UASInfo uasInfo</w:t>
      </w:r>
    </w:p>
    <w:p>
      <w:pPr>
        <w:jc w:val="both"/>
      </w:pPr>
      <w:r>
        <w:t xml:space="preserve">  10: CardInfo cardInfo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