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jvm_binary(</w:t>
      </w:r>
    </w:p>
    <w:p>
      <w:pPr>
        <w:jc w:val="both"/>
      </w:pPr>
      <w:r>
        <w:t xml:space="preserve">    name = "bin",</w:t>
      </w:r>
    </w:p>
    <w:p>
      <w:pPr>
        <w:jc w:val="both"/>
      </w:pPr>
      <w:r>
        <w:t xml:space="preserve">    basename = "user-signal-service",</w:t>
      </w:r>
    </w:p>
    <w:p>
      <w:pPr>
        <w:jc w:val="both"/>
      </w:pPr>
      <w:r>
        <w:t xml:space="preserve">    main = "com.twitter.usersignalservice.UserSignalServiceStratoFedServerMain",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"strato/src/main/scala/com/twitter/strato/logging/logback",</w:t>
      </w:r>
    </w:p>
    <w:p>
      <w:pPr>
        <w:jc w:val="both"/>
      </w:pPr>
      <w:r>
        <w:t xml:space="preserve">        "user-signal-service/server/src/main/resources",</w:t>
      </w:r>
    </w:p>
    <w:p>
      <w:pPr>
        <w:jc w:val="both"/>
      </w:pPr>
      <w:r>
        <w:t xml:space="preserve">        "user-signal-service/server/src/main/scala/com/twitter/usersignalservice",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 Aurora Workflows build phase convention requires a jvm_app named with ${project-name}-app</w:t>
      </w:r>
    </w:p>
    <w:p>
      <w:pPr>
        <w:jc w:val="both"/>
      </w:pPr>
      <w:r>
        <w:t>jvm_app(</w:t>
      </w:r>
    </w:p>
    <w:p>
      <w:pPr>
        <w:jc w:val="both"/>
      </w:pPr>
      <w:r>
        <w:t xml:space="preserve">    name = "user-signal-service-app",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":bin",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