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com.twitter.usersignalservice.base.BaseSignalFetcher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com.twitter.usersignalservice.signals.common.SGSUtils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AccountFollowsFetcher @Inject() (</w:t>
      </w:r>
    </w:p>
    <w:p>
      <w:pPr>
        <w:jc w:val="both"/>
      </w:pPr>
      <w:r>
        <w:t xml:space="preserve">  sgsClient: SocialGraphService.MethodPerEndpoint,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BaseSignalFetcher {</w:t>
      </w:r>
    </w:p>
    <w:p>
      <w:pPr>
        <w:jc w:val="both"/>
      </w:pPr>
      <w:r/>
    </w:p>
    <w:p>
      <w:pPr>
        <w:jc w:val="both"/>
      </w:pPr>
      <w:r>
        <w:t xml:space="preserve">  override type RawSignalType = Signal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stats.scope(this.name)</w:t>
      </w:r>
    </w:p>
    <w:p>
      <w:pPr>
        <w:jc w:val="both"/>
      </w:pPr>
      <w:r/>
    </w:p>
    <w:p>
      <w:pPr>
        <w:jc w:val="both"/>
      </w:pPr>
      <w:r>
        <w:t xml:space="preserve">  override def getRawSignals(</w:t>
      </w:r>
    </w:p>
    <w:p>
      <w:pPr>
        <w:jc w:val="both"/>
      </w:pPr>
      <w:r>
        <w:t xml:space="preserve">    userId: UserId</w:t>
      </w:r>
    </w:p>
    <w:p>
      <w:pPr>
        <w:jc w:val="both"/>
      </w:pPr>
      <w:r>
        <w:t xml:space="preserve">  ): Future[Option[Seq[RawSignalType]]] = {</w:t>
      </w:r>
    </w:p>
    <w:p>
      <w:pPr>
        <w:jc w:val="both"/>
      </w:pPr>
      <w:r>
        <w:t xml:space="preserve">    SGSUtils.getSGSRawSignals(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sgsClient,</w:t>
      </w:r>
    </w:p>
    <w:p>
      <w:pPr>
        <w:jc w:val="both"/>
      </w:pPr>
      <w:r>
        <w:t xml:space="preserve">      RelationshipType.Following,</w:t>
      </w:r>
    </w:p>
    <w:p>
      <w:pPr>
        <w:jc w:val="both"/>
      </w:pPr>
      <w:r>
        <w:t xml:space="preserve">      SignalType.AccountFollow)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rawSignals.map(_.map(_.take(query.maxResults.getOrElse(Int.MaxValue))))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