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"communities/thrift/src/main/thrift/com/twitter/communities:thrift-scala",</w:t>
      </w:r>
    </w:p>
    <w:p>
      <w:pPr>
        <w:jc w:val="both"/>
      </w:pPr>
      <w:r>
        <w:t xml:space="preserve">        "communities/thrift/src/main/thrift/com/twitter/communities/moderation:thrift-scala",</w:t>
      </w:r>
    </w:p>
    <w:p>
      <w:pPr>
        <w:jc w:val="both"/>
      </w:pPr>
      <w:r>
        <w:t xml:space="preserve">        "communities/thrift/src/main/thrift/com/twitter/communities/visibility:thrift-scala",</w:t>
      </w:r>
    </w:p>
    <w:p>
      <w:pPr>
        <w:jc w:val="both"/>
      </w:pPr>
      <w:r>
        <w:t xml:space="preserve">        "escherbird/src/thrift/com/twitter/escherbird/softintervention:softintervention_thrift-scala",</w:t>
      </w:r>
    </w:p>
    <w:p>
      <w:pPr>
        <w:jc w:val="both"/>
      </w:pPr>
      <w:r>
        <w:t xml:space="preserve">        "mediaservices/media-util/src/main/scala",</w:t>
      </w:r>
    </w:p>
    <w:p>
      <w:pPr>
        <w:jc w:val="both"/>
      </w:pPr>
      <w:r>
        <w:t xml:space="preserve">        "notificationservice/common/src/main/scala/com/twitter/notificationservice/model:alias",</w:t>
      </w:r>
    </w:p>
    <w:p>
      <w:pPr>
        <w:jc w:val="both"/>
      </w:pPr>
      <w:r>
        <w:t xml:space="preserve">        "notificationservice/common/src/main/scala/com/twitter/notificationservice/model/notification",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"src/thrift/com/twitter/escherbird/common:common-scala",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# "tweetypie/src/scala/com/twitter/tweetypie/additionalfields",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"visibility/common/src/main/scala/com/twitter/visibility/common/stitch",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"visibility/lib/src/main/scala/com/twitter/visibility/interfaces/common/blender",</w:t>
      </w:r>
    </w:p>
    <w:p>
      <w:pPr>
        <w:jc w:val="both"/>
      </w:pPr>
      <w:r>
        <w:t xml:space="preserve">        "visibility/lib/src/main/scala/com/twitter/visibility/interfaces/common/search",</w:t>
      </w:r>
    </w:p>
    <w:p>
      <w:pPr>
        <w:jc w:val="both"/>
      </w:pPr>
      <w:r>
        <w:t xml:space="preserve">        "visibility/lib/src/main/scala/com/twitter/visibility/interfaces/common/tweets",</w:t>
      </w:r>
    </w:p>
    <w:p>
      <w:pPr>
        <w:jc w:val="both"/>
      </w:pPr>
      <w:r>
        <w:t xml:space="preserve">        "visibility/lib/src/main/thrift/com/twitter/visibility/strato:vf-strato-scala",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