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"configapi/configapi-core",</w:t>
      </w:r>
    </w:p>
    <w:p>
      <w:pPr>
        <w:jc w:val="both"/>
      </w:pPr>
      <w:r>
        <w:t xml:space="preserve">        "configapi/configapi-decider",</w:t>
      </w:r>
    </w:p>
    <w:p>
      <w:pPr>
        <w:jc w:val="both"/>
      </w:pPr>
      <w:r>
        <w:t xml:space="preserve">        "decider",</w:t>
      </w:r>
    </w:p>
    <w:p>
      <w:pPr>
        <w:jc w:val="both"/>
      </w:pPr>
      <w:r>
        <w:t xml:space="preserve">        "finagle/finagle-stats",</w:t>
      </w:r>
    </w:p>
    <w:p>
      <w:pPr>
        <w:jc w:val="both"/>
      </w:pPr>
      <w:r>
        <w:t xml:space="preserve">        "servo/decider",</w:t>
      </w:r>
    </w:p>
    <w:p>
      <w:pPr>
        <w:jc w:val="both"/>
      </w:pPr>
      <w:r>
        <w:t xml:space="preserve">        "servo/decider/src/main/scala",</w:t>
      </w:r>
    </w:p>
    <w:p>
      <w:pPr>
        <w:jc w:val="both"/>
      </w:pPr>
      <w:r>
        <w:t xml:space="preserve">        "visibility/lib/src/main/scala/com/twitter/visibility/configapi/params",</w:t>
      </w:r>
    </w:p>
    <w:p>
      <w:pPr>
        <w:jc w:val="both"/>
      </w:pPr>
      <w:r>
        <w:t xml:space="preserve">        "visibility/lib/src/main/scala/com/twitter/visibility/models",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