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GlobalParam[T](override val default: T) extends Param(default) {</w:t>
      </w:r>
    </w:p>
    <w:p>
      <w:pPr>
        <w:jc w:val="both"/>
      </w:pPr>
      <w:r>
        <w:t xml:space="preserve">  override val statName: String = s"GlobalParam/${this.getClass.getSimpleName}"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private[visibility] object GlobalParams {</w:t>
      </w:r>
    </w:p>
    <w:p>
      <w:pPr>
        <w:jc w:val="both"/>
      </w:pPr>
      <w:r>
        <w:t xml:space="preserve">  object EnableFetchingLabelMap extends GlobalParam(false)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