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com.twitter.visibility.generators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com.twitter.servo.util.MemoizingStatsReceiver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com.twitter.visibility.common.actions.TombstoneReason</w:t>
      </w:r>
    </w:p>
    <w:p>
      <w:pPr>
        <w:jc w:val="both"/>
      </w:pPr>
      <w:r>
        <w:t>import com.twitter.visibility.configapi.VisibilityParams</w:t>
      </w:r>
    </w:p>
    <w:p>
      <w:pPr>
        <w:jc w:val="both"/>
      </w:pPr>
      <w:r>
        <w:t>import com.twitter.visibility.rules.Epitaph</w:t>
      </w:r>
    </w:p>
    <w:p>
      <w:pPr>
        <w:jc w:val="both"/>
      </w:pPr>
      <w:r>
        <w:t>import com.twitter.visibility.rules.LocalizedTombstone</w:t>
      </w:r>
    </w:p>
    <w:p>
      <w:pPr>
        <w:jc w:val="both"/>
      </w:pPr>
      <w:r>
        <w:t>import com.twitter.visibility.rules.Tombstone</w:t>
      </w:r>
    </w:p>
    <w:p>
      <w:pPr>
        <w:jc w:val="both"/>
      </w:pPr>
      <w:r/>
    </w:p>
    <w:p>
      <w:pPr>
        <w:jc w:val="both"/>
      </w:pPr>
      <w:r>
        <w:t>object TombstoneGenerator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visibilityParams: VisibilityParams,</w:t>
      </w:r>
    </w:p>
    <w:p>
      <w:pPr>
        <w:jc w:val="both"/>
      </w:pPr>
      <w:r>
        <w:t xml:space="preserve">    countryNameGenerator: CountryNameGenerator,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TombstoneGenerator = {</w:t>
      </w:r>
    </w:p>
    <w:p>
      <w:pPr>
        <w:jc w:val="both"/>
      </w:pPr>
      <w:r>
        <w:t xml:space="preserve">    new TombstoneGenerator(visibilityParams, countryNameGenerator, statsReceiver)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TombstoneGenerator(</w:t>
      </w:r>
    </w:p>
    <w:p>
      <w:pPr>
        <w:jc w:val="both"/>
      </w:pPr>
      <w:r>
        <w:t xml:space="preserve">  paramsFactory: VisibilityParams,</w:t>
      </w:r>
    </w:p>
    <w:p>
      <w:pPr>
        <w:jc w:val="both"/>
      </w:pPr>
      <w:r>
        <w:t xml:space="preserve">  countryNameGenerator: CountryNameGenerator,</w:t>
      </w:r>
    </w:p>
    <w:p>
      <w:pPr>
        <w:jc w:val="both"/>
      </w:pPr>
      <w:r>
        <w:t xml:space="preserve">  baseStatsReceiver: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statsReceiver = new MemoizingStatsReceiver(</w:t>
      </w:r>
    </w:p>
    <w:p>
      <w:pPr>
        <w:jc w:val="both"/>
      </w:pPr>
      <w:r>
        <w:t xml:space="preserve">    baseStatsReceiver.scope("tombstone_generator"))</w:t>
      </w:r>
    </w:p>
    <w:p>
      <w:pPr>
        <w:jc w:val="both"/>
      </w:pPr>
      <w:r>
        <w:t xml:space="preserve">  private[this] val deletedReceiver = statsReceiver.scope("deleted_state")</w:t>
      </w:r>
    </w:p>
    <w:p>
      <w:pPr>
        <w:jc w:val="both"/>
      </w:pPr>
      <w:r>
        <w:t xml:space="preserve">  private[this] val authorStateReceiver = statsReceiver.scope("tweet_author_state")</w:t>
      </w:r>
    </w:p>
    <w:p>
      <w:pPr>
        <w:jc w:val="both"/>
      </w:pPr>
      <w:r>
        <w:t xml:space="preserve">  private[this] val visResultReceiver = statsReceiver.scope("visibility_result")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result: VisibilityResult,</w:t>
      </w:r>
    </w:p>
    <w:p>
      <w:pPr>
        <w:jc w:val="both"/>
      </w:pPr>
      <w:r>
        <w:t xml:space="preserve">    language: String</w:t>
      </w:r>
    </w:p>
    <w:p>
      <w:pPr>
        <w:jc w:val="both"/>
      </w:pPr>
      <w:r>
        <w:t xml:space="preserve">  ): VisibilityResult = {</w:t>
      </w:r>
    </w:p>
    <w:p>
      <w:pPr>
        <w:jc w:val="both"/>
      </w:pPr>
      <w:r/>
    </w:p>
    <w:p>
      <w:pPr>
        <w:jc w:val="both"/>
      </w:pPr>
      <w:r>
        <w:t xml:space="preserve">    result.verdict match {</w:t>
      </w:r>
    </w:p>
    <w:p>
      <w:pPr>
        <w:jc w:val="both"/>
      </w:pPr>
      <w:r>
        <w:t xml:space="preserve">      case tombstone: Tombstone =&gt;</w:t>
      </w:r>
    </w:p>
    <w:p>
      <w:pPr>
        <w:jc w:val="both"/>
      </w:pPr>
      <w:r>
        <w:t xml:space="preserve">        val epitaph = tombstone.epitaph</w:t>
      </w:r>
    </w:p>
    <w:p>
      <w:pPr>
        <w:jc w:val="both"/>
      </w:pPr>
      <w:r>
        <w:t xml:space="preserve">        visResultReceiver.scope("tombstone").counter(epitaph.name.toLowerCase())</w:t>
      </w:r>
    </w:p>
    <w:p>
      <w:pPr>
        <w:jc w:val="both"/>
      </w:pPr>
      <w:r/>
    </w:p>
    <w:p>
      <w:pPr>
        <w:jc w:val="both"/>
      </w:pPr>
      <w:r>
        <w:t xml:space="preserve">        val overriddenLanguage = epitaph match {</w:t>
      </w:r>
    </w:p>
    <w:p>
      <w:pPr>
        <w:jc w:val="both"/>
      </w:pPr>
      <w:r>
        <w:t xml:space="preserve">          case Epitaph.LegalDemandsWithheldMedia | Epitaph.LocalLawsWithheldMedia =&gt; "en"</w:t>
      </w:r>
    </w:p>
    <w:p>
      <w:pPr>
        <w:jc w:val="both"/>
      </w:pPr>
      <w:r>
        <w:t xml:space="preserve">          case _ =&gt; language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tombstone.applicableCountryCodes match {</w:t>
      </w:r>
    </w:p>
    <w:p>
      <w:pPr>
        <w:jc w:val="both"/>
      </w:pPr>
      <w:r>
        <w:t xml:space="preserve">          case Some(countryCodes) =&gt; {</w:t>
      </w:r>
    </w:p>
    <w:p>
      <w:pPr>
        <w:jc w:val="both"/>
      </w:pPr>
      <w:r>
        <w:t xml:space="preserve">            val countryNames = countryCodes.map(countryNameGenerator.getCountryName(_))</w:t>
      </w:r>
    </w:p>
    <w:p>
      <w:pPr>
        <w:jc w:val="both"/>
      </w:pPr>
      <w:r/>
    </w:p>
    <w:p>
      <w:pPr>
        <w:jc w:val="both"/>
      </w:pPr>
      <w:r>
        <w:t xml:space="preserve">            result.copy(verdict = LocalizedTombstone(</w:t>
      </w:r>
    </w:p>
    <w:p>
      <w:pPr>
        <w:jc w:val="both"/>
      </w:pPr>
      <w:r>
        <w:t xml:space="preserve">              reason = epitaphToTombstoneReason(epitaph),</w:t>
      </w:r>
    </w:p>
    <w:p>
      <w:pPr>
        <w:jc w:val="both"/>
      </w:pPr>
      <w:r>
        <w:t xml:space="preserve">              message = EpitaphToLocalizedMessage(epitaph, overriddenLanguage, countryNames)))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case _ =&gt; {</w:t>
      </w:r>
    </w:p>
    <w:p>
      <w:pPr>
        <w:jc w:val="both"/>
      </w:pPr>
      <w:r>
        <w:t xml:space="preserve">            result.copy(verdict = LocalizedTombstone(</w:t>
      </w:r>
    </w:p>
    <w:p>
      <w:pPr>
        <w:jc w:val="both"/>
      </w:pPr>
      <w:r>
        <w:t xml:space="preserve">              reason = epitaphToTombstoneReason(epitaph),</w:t>
      </w:r>
    </w:p>
    <w:p>
      <w:pPr>
        <w:jc w:val="both"/>
      </w:pPr>
      <w:r>
        <w:t xml:space="preserve">              message = EpitaphToLocalizedMessage(epitaph, overriddenLanguage)))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result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epitaphToTombstoneReason(epitaph: Epitaph): TombstoneReason = {</w:t>
      </w:r>
    </w:p>
    <w:p>
      <w:pPr>
        <w:jc w:val="both"/>
      </w:pPr>
      <w:r>
        <w:t xml:space="preserve">    epitaph match {</w:t>
      </w:r>
    </w:p>
    <w:p>
      <w:pPr>
        <w:jc w:val="both"/>
      </w:pPr>
      <w:r>
        <w:t xml:space="preserve">      case Epitaph.Deleted =&gt; TombstoneReason.Deleted</w:t>
      </w:r>
    </w:p>
    <w:p>
      <w:pPr>
        <w:jc w:val="both"/>
      </w:pPr>
      <w:r>
        <w:t xml:space="preserve">      case Epitaph.Bounced =&gt; TombstoneReason.Bounced</w:t>
      </w:r>
    </w:p>
    <w:p>
      <w:pPr>
        <w:jc w:val="both"/>
      </w:pPr>
      <w:r>
        <w:t xml:space="preserve">      case Epitaph.BounceDeleted =&gt; TombstoneReason.BounceDeleted</w:t>
      </w:r>
    </w:p>
    <w:p>
      <w:pPr>
        <w:jc w:val="both"/>
      </w:pPr>
      <w:r>
        <w:t xml:space="preserve">      case Epitaph.Protected =&gt; TombstoneReason.ProtectedAuthor</w:t>
      </w:r>
    </w:p>
    <w:p>
      <w:pPr>
        <w:jc w:val="both"/>
      </w:pPr>
      <w:r>
        <w:t xml:space="preserve">      case Epitaph.Suspended =&gt; TombstoneReason.SuspendedAuthor</w:t>
      </w:r>
    </w:p>
    <w:p>
      <w:pPr>
        <w:jc w:val="both"/>
      </w:pPr>
      <w:r>
        <w:t xml:space="preserve">      case Epitaph.BlockedBy =&gt; TombstoneReason.AuthorBlocksViewer</w:t>
      </w:r>
    </w:p>
    <w:p>
      <w:pPr>
        <w:jc w:val="both"/>
      </w:pPr>
      <w:r>
        <w:t xml:space="preserve">      case Epitaph.SuperFollowsContent =&gt; TombstoneReason.ExclusiveTweet</w:t>
      </w:r>
    </w:p>
    <w:p>
      <w:pPr>
        <w:jc w:val="both"/>
      </w:pPr>
      <w:r>
        <w:t xml:space="preserve">      case Epitaph.Underage =&gt; TombstoneReason.NsfwViewerIsUnderage</w:t>
      </w:r>
    </w:p>
    <w:p>
      <w:pPr>
        <w:jc w:val="both"/>
      </w:pPr>
      <w:r>
        <w:t xml:space="preserve">      case Epitaph.NoStatedAge =&gt; TombstoneReason.NsfwViewerHasNoStatedAge</w:t>
      </w:r>
    </w:p>
    <w:p>
      <w:pPr>
        <w:jc w:val="both"/>
      </w:pPr>
      <w:r>
        <w:t xml:space="preserve">      case Epitaph.LoggedOutAge =&gt; TombstoneReason.NsfwLoggedOut</w:t>
      </w:r>
    </w:p>
    <w:p>
      <w:pPr>
        <w:jc w:val="both"/>
      </w:pPr>
      <w:r>
        <w:t xml:space="preserve">      case Epitaph.Deactivated =&gt; TombstoneReason.DeactivatedAuthor</w:t>
      </w:r>
    </w:p>
    <w:p>
      <w:pPr>
        <w:jc w:val="both"/>
      </w:pPr>
      <w:r>
        <w:t xml:space="preserve">      case Epitaph.CommunityTweetHidden =&gt; TombstoneReason.CommunityTweetHidden</w:t>
      </w:r>
    </w:p>
    <w:p>
      <w:pPr>
        <w:jc w:val="both"/>
      </w:pPr>
      <w:r>
        <w:t xml:space="preserve">      case Epitaph.CommunityTweetCommunityIsSuspended =&gt;</w:t>
      </w:r>
    </w:p>
    <w:p>
      <w:pPr>
        <w:jc w:val="both"/>
      </w:pPr>
      <w:r>
        <w:t xml:space="preserve">        TombstoneReason.CommunityTweetCommunityIsSuspended</w:t>
      </w:r>
    </w:p>
    <w:p>
      <w:pPr>
        <w:jc w:val="both"/>
      </w:pPr>
      <w:r>
        <w:t xml:space="preserve">      case Epitaph.DevelopmentOnly =&gt; TombstoneReason.DevelopmentOnly</w:t>
      </w:r>
    </w:p>
    <w:p>
      <w:pPr>
        <w:jc w:val="both"/>
      </w:pPr>
      <w:r>
        <w:t xml:space="preserve">      case Epitaph.AdultMedia =&gt; TombstoneReason.AdultMedia</w:t>
      </w:r>
    </w:p>
    <w:p>
      <w:pPr>
        <w:jc w:val="both"/>
      </w:pPr>
      <w:r>
        <w:t xml:space="preserve">      case Epitaph.ViolentMedia =&gt; TombstoneReason.ViolentMedia</w:t>
      </w:r>
    </w:p>
    <w:p>
      <w:pPr>
        <w:jc w:val="both"/>
      </w:pPr>
      <w:r>
        <w:t xml:space="preserve">      case Epitaph.OtherSensitiveMedia =&gt; TombstoneReason.OtherSensitiveMedia</w:t>
      </w:r>
    </w:p>
    <w:p>
      <w:pPr>
        <w:jc w:val="both"/>
      </w:pPr>
      <w:r>
        <w:t xml:space="preserve">      case Epitaph.DmcaWithheldMedia =&gt; TombstoneReason.DmcaWithheldMedia</w:t>
      </w:r>
    </w:p>
    <w:p>
      <w:pPr>
        <w:jc w:val="both"/>
      </w:pPr>
      <w:r>
        <w:t xml:space="preserve">      case Epitaph.LegalDemandsWithheldMedia =&gt; TombstoneReason.LegalDemandsWithheldMedia</w:t>
      </w:r>
    </w:p>
    <w:p>
      <w:pPr>
        <w:jc w:val="both"/>
      </w:pPr>
      <w:r>
        <w:t xml:space="preserve">      case Epitaph.LocalLawsWithheldMedia =&gt; TombstoneReason.LocalLawsWithheldMedia</w:t>
      </w:r>
    </w:p>
    <w:p>
      <w:pPr>
        <w:jc w:val="both"/>
      </w:pPr>
      <w:r>
        <w:t xml:space="preserve">      case Epitaph.ToxicReplyFiltered =&gt; TombstoneReason.ReplyFiltered</w:t>
      </w:r>
    </w:p>
    <w:p>
      <w:pPr>
        <w:jc w:val="both"/>
      </w:pPr>
      <w:r>
        <w:t xml:space="preserve">      case _ =&gt; TombstoneReason.Unspecified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