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com.twitter.visibility.interfaces.common</w:t>
      </w:r>
    </w:p>
    <w:p>
      <w:pPr>
        <w:jc w:val="both"/>
      </w:pPr>
      <w:r/>
    </w:p>
    <w:p>
      <w:pPr>
        <w:jc w:val="both"/>
      </w:pPr>
      <w:r>
        <w:t>import com.twitter.search.blender.services.strato.UserSearchSafetySettings</w:t>
      </w:r>
    </w:p>
    <w:p>
      <w:pPr>
        <w:jc w:val="both"/>
      </w:pPr>
      <w:r>
        <w:t>import com.twitter.spam.rtf.thriftscala.SafetyLabel</w:t>
      </w:r>
    </w:p>
    <w:p>
      <w:pPr>
        <w:jc w:val="both"/>
      </w:pPr>
      <w:r>
        <w:t>import com.twitter.spam.rtf.thriftscala.SafetyLabelMap</w:t>
      </w:r>
    </w:p>
    <w:p>
      <w:pPr>
        <w:jc w:val="both"/>
      </w:pPr>
      <w:r>
        <w:t>import com.twitter.spam.rtf.thriftscala.SafetyLabelType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package object tweets {</w:t>
      </w:r>
    </w:p>
    <w:p>
      <w:pPr>
        <w:jc w:val="both"/>
      </w:pPr>
      <w:r>
        <w:t xml:space="preserve">  type SafetyLabelFetcherType = (Long, SafetyLabelType) =&gt; Stitch[Option[SafetyLabel]]</w:t>
      </w:r>
    </w:p>
    <w:p>
      <w:pPr>
        <w:jc w:val="both"/>
      </w:pPr>
      <w:r>
        <w:t xml:space="preserve">  type SafetyLabelMapFetcherType = Long =&gt; Stitch[Option[SafetyLabelMap]]</w:t>
      </w:r>
    </w:p>
    <w:p>
      <w:pPr>
        <w:jc w:val="both"/>
      </w:pPr>
      <w:r>
        <w:t xml:space="preserve">  type UserSearchSafetySettingsFetcherType = Long =&gt; Stitch[UserSearchSafetySettings]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