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"3rdparty/jvm/com/twitter/src/java/com/twitter/logpipeline/client:logpipeline-event-publisher-thin",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"mediaservices/media-util/src/main/scala",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"visibility/common/src/main/scala/com/twitter/visibility/common/actions/converter/scala",</w:t>
      </w:r>
    </w:p>
    <w:p>
      <w:pPr>
        <w:jc w:val="both"/>
      </w:pPr>
      <w:r>
        <w:t xml:space="preserve">        "visibility/common/src/main/scala/com/twitter/visibility/common/tweets",</w:t>
      </w:r>
    </w:p>
    <w:p>
      <w:pPr>
        <w:jc w:val="both"/>
      </w:pPr>
      <w:r>
        <w:t xml:space="preserve">        "visibility/common/src/main/thrift/com/twitter/visibility/tweets:tweets-scala",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"visibility/lib/src/main/scala/com/twitter/visibility/builder/common",</w:t>
      </w:r>
    </w:p>
    <w:p>
      <w:pPr>
        <w:jc w:val="both"/>
      </w:pPr>
      <w:r>
        <w:t xml:space="preserve">        "visibility/lib/src/main/scala/com/twitter/visibility/builder/media",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"visibility/lib/src/main/scala/com/twitter/visibility/generators",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"visibility/lib/src/main/scala/com/twitter/visibility/interfaces/tweets/enrichments",</w:t>
      </w:r>
    </w:p>
    <w:p>
      <w:pPr>
        <w:jc w:val="both"/>
      </w:pPr>
      <w:r>
        <w:t xml:space="preserve">        "visibility/lib/src/main/scala/com/twitter/visibility/rules/providers",</w:t>
      </w:r>
    </w:p>
    <w:p>
      <w:pPr>
        <w:jc w:val="both"/>
      </w:pPr>
      <w:r>
        <w:t xml:space="preserve">        "visibility/lib/src/main/scala/com/twitter/visibility/rules/utils",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